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19" w:rsidRPr="001832E4" w:rsidRDefault="001A0519" w:rsidP="00865045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832E4">
        <w:rPr>
          <w:rFonts w:ascii="微軟正黑體" w:eastAsia="微軟正黑體" w:hAnsi="微軟正黑體" w:hint="eastAsia"/>
          <w:b/>
          <w:sz w:val="36"/>
          <w:szCs w:val="36"/>
        </w:rPr>
        <w:t>國立臺灣大學生</w:t>
      </w:r>
      <w:r w:rsidR="00101B22" w:rsidRPr="001832E4">
        <w:rPr>
          <w:rFonts w:ascii="微軟正黑體" w:eastAsia="微軟正黑體" w:hAnsi="微軟正黑體" w:hint="eastAsia"/>
          <w:b/>
          <w:sz w:val="36"/>
          <w:szCs w:val="36"/>
        </w:rPr>
        <w:t>命</w:t>
      </w:r>
      <w:r w:rsidRPr="001832E4">
        <w:rPr>
          <w:rFonts w:ascii="微軟正黑體" w:eastAsia="微軟正黑體" w:hAnsi="微軟正黑體" w:hint="eastAsia"/>
          <w:b/>
          <w:sz w:val="36"/>
          <w:szCs w:val="36"/>
        </w:rPr>
        <w:t>科學</w:t>
      </w:r>
      <w:r w:rsidR="001C4960">
        <w:rPr>
          <w:rFonts w:ascii="微軟正黑體" w:eastAsia="微軟正黑體" w:hAnsi="微軟正黑體" w:hint="eastAsia"/>
          <w:b/>
          <w:sz w:val="36"/>
          <w:szCs w:val="36"/>
        </w:rPr>
        <w:t>院</w:t>
      </w:r>
    </w:p>
    <w:p w:rsidR="00642D28" w:rsidRPr="001832E4" w:rsidRDefault="00DF652A" w:rsidP="00865045">
      <w:pPr>
        <w:spacing w:line="500" w:lineRule="exact"/>
        <w:jc w:val="center"/>
        <w:rPr>
          <w:b/>
          <w:sz w:val="36"/>
          <w:szCs w:val="36"/>
        </w:rPr>
      </w:pPr>
      <w:r w:rsidRPr="000A639C">
        <w:rPr>
          <w:rFonts w:eastAsia="微軟正黑體"/>
          <w:b/>
          <w:sz w:val="36"/>
          <w:szCs w:val="36"/>
        </w:rPr>
        <w:t>10</w:t>
      </w:r>
      <w:r w:rsidR="00481CB2">
        <w:rPr>
          <w:rFonts w:eastAsia="微軟正黑體" w:hint="eastAsia"/>
          <w:b/>
          <w:sz w:val="36"/>
          <w:szCs w:val="36"/>
        </w:rPr>
        <w:t>2</w:t>
      </w:r>
      <w:r w:rsidR="00642D28" w:rsidRPr="000A639C">
        <w:rPr>
          <w:rFonts w:eastAsia="微軟正黑體"/>
          <w:b/>
          <w:sz w:val="36"/>
          <w:szCs w:val="36"/>
        </w:rPr>
        <w:t>學年度</w:t>
      </w:r>
      <w:r w:rsidR="001C4960">
        <w:rPr>
          <w:rFonts w:eastAsia="微軟正黑體" w:hint="eastAsia"/>
          <w:b/>
          <w:sz w:val="36"/>
          <w:szCs w:val="36"/>
        </w:rPr>
        <w:t>生命科學</w:t>
      </w:r>
      <w:r w:rsidR="001C4960">
        <w:rPr>
          <w:rFonts w:eastAsia="微軟正黑體"/>
          <w:b/>
          <w:sz w:val="36"/>
          <w:szCs w:val="36"/>
        </w:rPr>
        <w:t>”</w:t>
      </w:r>
      <w:r w:rsidR="001C4960">
        <w:rPr>
          <w:rFonts w:eastAsia="微軟正黑體" w:hint="eastAsia"/>
          <w:b/>
          <w:sz w:val="36"/>
          <w:szCs w:val="36"/>
        </w:rPr>
        <w:t>懶人包</w:t>
      </w:r>
      <w:r w:rsidR="001C4960">
        <w:rPr>
          <w:rFonts w:eastAsia="微軟正黑體"/>
          <w:b/>
          <w:sz w:val="36"/>
          <w:szCs w:val="36"/>
        </w:rPr>
        <w:t>”</w:t>
      </w:r>
      <w:r w:rsidR="0082192C">
        <w:rPr>
          <w:rFonts w:eastAsia="微軟正黑體" w:hint="eastAsia"/>
          <w:b/>
          <w:sz w:val="36"/>
          <w:szCs w:val="36"/>
        </w:rPr>
        <w:t>比</w:t>
      </w:r>
      <w:r w:rsidR="001C4960">
        <w:rPr>
          <w:rFonts w:eastAsia="微軟正黑體" w:hint="eastAsia"/>
          <w:b/>
          <w:sz w:val="36"/>
          <w:szCs w:val="36"/>
        </w:rPr>
        <w:t>賽</w:t>
      </w:r>
      <w:r w:rsidR="00642D28" w:rsidRPr="000A639C">
        <w:rPr>
          <w:rFonts w:eastAsia="微軟正黑體"/>
          <w:b/>
          <w:sz w:val="36"/>
          <w:szCs w:val="36"/>
        </w:rPr>
        <w:t>辦法</w:t>
      </w:r>
    </w:p>
    <w:p w:rsidR="00865045" w:rsidRDefault="001A0519" w:rsidP="00865045">
      <w:pPr>
        <w:spacing w:line="180" w:lineRule="exact"/>
      </w:pPr>
      <w:r>
        <w:t xml:space="preserve">                                                                 </w:t>
      </w:r>
    </w:p>
    <w:p w:rsidR="00101B22" w:rsidRPr="000A639C" w:rsidRDefault="001832E4" w:rsidP="00AC7659">
      <w:pPr>
        <w:snapToGrid w:val="0"/>
        <w:spacing w:line="400" w:lineRule="exact"/>
        <w:ind w:left="1418" w:hangingChars="506" w:hanging="1418"/>
        <w:rPr>
          <w:rFonts w:eastAsia="標楷體"/>
          <w:sz w:val="28"/>
          <w:szCs w:val="28"/>
        </w:rPr>
      </w:pPr>
      <w:r w:rsidRPr="000A639C">
        <w:rPr>
          <w:rFonts w:eastAsia="標楷體"/>
          <w:b/>
          <w:sz w:val="28"/>
          <w:szCs w:val="28"/>
        </w:rPr>
        <w:t>一、</w:t>
      </w:r>
      <w:r w:rsidR="001A0519" w:rsidRPr="000A639C">
        <w:rPr>
          <w:rFonts w:eastAsia="標楷體"/>
          <w:b/>
          <w:sz w:val="28"/>
          <w:szCs w:val="28"/>
        </w:rPr>
        <w:t>主旨：</w:t>
      </w:r>
      <w:r w:rsidR="001C4960">
        <w:rPr>
          <w:rFonts w:eastAsia="標楷體"/>
          <w:sz w:val="28"/>
          <w:szCs w:val="28"/>
        </w:rPr>
        <w:t>本</w:t>
      </w:r>
      <w:r w:rsidR="001C4960">
        <w:rPr>
          <w:rFonts w:eastAsia="標楷體" w:hint="eastAsia"/>
          <w:sz w:val="28"/>
          <w:szCs w:val="28"/>
        </w:rPr>
        <w:t>院</w:t>
      </w:r>
      <w:r w:rsidR="006C6D44" w:rsidRPr="000A639C">
        <w:rPr>
          <w:rFonts w:eastAsia="標楷體"/>
          <w:sz w:val="28"/>
          <w:szCs w:val="28"/>
        </w:rPr>
        <w:t>為</w:t>
      </w:r>
      <w:r w:rsidR="00AD3309">
        <w:rPr>
          <w:rFonts w:eastAsia="標楷體" w:hint="eastAsia"/>
          <w:sz w:val="28"/>
          <w:szCs w:val="28"/>
        </w:rPr>
        <w:t>推廣生物科學與科技研究、</w:t>
      </w:r>
      <w:r w:rsidR="001C4960" w:rsidRPr="001C4960">
        <w:rPr>
          <w:rFonts w:eastAsia="標楷體"/>
          <w:color w:val="000000"/>
          <w:sz w:val="28"/>
          <w:szCs w:val="28"/>
        </w:rPr>
        <w:t>培養</w:t>
      </w:r>
      <w:r w:rsidR="00382547">
        <w:rPr>
          <w:rFonts w:eastAsia="標楷體" w:hint="eastAsia"/>
          <w:color w:val="000000"/>
          <w:sz w:val="28"/>
          <w:szCs w:val="28"/>
        </w:rPr>
        <w:t>院內所屬人員</w:t>
      </w:r>
      <w:r w:rsidR="00AD3309">
        <w:rPr>
          <w:rFonts w:eastAsia="標楷體" w:hint="eastAsia"/>
          <w:color w:val="000000"/>
          <w:sz w:val="28"/>
          <w:szCs w:val="28"/>
        </w:rPr>
        <w:t>跨領域溝通的能力</w:t>
      </w:r>
      <w:r w:rsidR="006C6D44" w:rsidRPr="000A639C">
        <w:rPr>
          <w:rFonts w:eastAsia="標楷體"/>
          <w:color w:val="000000"/>
          <w:sz w:val="28"/>
          <w:szCs w:val="28"/>
        </w:rPr>
        <w:t>，特</w:t>
      </w:r>
      <w:r w:rsidR="006C6D44" w:rsidRPr="000A639C">
        <w:rPr>
          <w:rFonts w:eastAsia="標楷體"/>
          <w:sz w:val="28"/>
          <w:szCs w:val="28"/>
        </w:rPr>
        <w:t>舉辦</w:t>
      </w:r>
      <w:r w:rsidR="0082192C">
        <w:rPr>
          <w:rFonts w:eastAsia="標楷體" w:hint="eastAsia"/>
          <w:sz w:val="28"/>
          <w:szCs w:val="28"/>
        </w:rPr>
        <w:t>比賽</w:t>
      </w:r>
      <w:r w:rsidR="003761DB">
        <w:rPr>
          <w:rFonts w:eastAsia="標楷體" w:hint="eastAsia"/>
          <w:sz w:val="28"/>
          <w:szCs w:val="28"/>
        </w:rPr>
        <w:t>以</w:t>
      </w:r>
      <w:r w:rsidR="00AD3309">
        <w:rPr>
          <w:rFonts w:eastAsia="標楷體" w:hint="eastAsia"/>
          <w:sz w:val="28"/>
          <w:szCs w:val="28"/>
        </w:rPr>
        <w:t>激勵學生</w:t>
      </w:r>
      <w:r w:rsidR="004E6B1C">
        <w:rPr>
          <w:rFonts w:eastAsia="標楷體" w:hint="eastAsia"/>
          <w:sz w:val="28"/>
          <w:szCs w:val="28"/>
        </w:rPr>
        <w:t>切磋</w:t>
      </w:r>
      <w:r w:rsidR="00AD3309">
        <w:rPr>
          <w:rFonts w:eastAsia="標楷體" w:hint="eastAsia"/>
          <w:sz w:val="28"/>
          <w:szCs w:val="28"/>
        </w:rPr>
        <w:t>成長</w:t>
      </w:r>
      <w:r w:rsidR="006C6D44" w:rsidRPr="000A639C">
        <w:rPr>
          <w:rFonts w:eastAsia="標楷體"/>
          <w:sz w:val="28"/>
          <w:szCs w:val="28"/>
        </w:rPr>
        <w:t>。</w:t>
      </w:r>
    </w:p>
    <w:p w:rsidR="00382547" w:rsidRDefault="001832E4" w:rsidP="00AC7659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0A639C">
        <w:rPr>
          <w:rFonts w:eastAsia="標楷體"/>
          <w:b/>
          <w:sz w:val="28"/>
          <w:szCs w:val="28"/>
        </w:rPr>
        <w:t>二、</w:t>
      </w:r>
      <w:r w:rsidR="001A0519" w:rsidRPr="000A639C">
        <w:rPr>
          <w:rFonts w:eastAsia="標楷體"/>
          <w:b/>
          <w:sz w:val="28"/>
          <w:szCs w:val="28"/>
        </w:rPr>
        <w:t>參賽資格：</w:t>
      </w:r>
      <w:r w:rsidR="00382547" w:rsidRPr="00382547">
        <w:rPr>
          <w:rFonts w:eastAsia="標楷體" w:hint="eastAsia"/>
          <w:sz w:val="28"/>
          <w:szCs w:val="28"/>
        </w:rPr>
        <w:t>1.</w:t>
      </w:r>
      <w:r w:rsidR="00101B22" w:rsidRPr="000A639C">
        <w:rPr>
          <w:rFonts w:eastAsia="標楷體"/>
          <w:sz w:val="28"/>
          <w:szCs w:val="28"/>
        </w:rPr>
        <w:t>本</w:t>
      </w:r>
      <w:r w:rsidR="001C4960">
        <w:rPr>
          <w:rFonts w:eastAsia="標楷體" w:hint="eastAsia"/>
          <w:sz w:val="28"/>
          <w:szCs w:val="28"/>
        </w:rPr>
        <w:t>院</w:t>
      </w:r>
      <w:r w:rsidR="002F1865" w:rsidRPr="000A639C">
        <w:rPr>
          <w:rFonts w:eastAsia="標楷體"/>
          <w:sz w:val="28"/>
          <w:szCs w:val="28"/>
        </w:rPr>
        <w:t>在</w:t>
      </w:r>
      <w:r w:rsidR="00101B22" w:rsidRPr="000A639C">
        <w:rPr>
          <w:rFonts w:eastAsia="標楷體"/>
          <w:sz w:val="28"/>
          <w:szCs w:val="28"/>
        </w:rPr>
        <w:t>學</w:t>
      </w:r>
      <w:r w:rsidR="001C4960" w:rsidRPr="00E54515">
        <w:rPr>
          <w:rFonts w:eastAsia="標楷體"/>
          <w:b/>
          <w:sz w:val="28"/>
          <w:szCs w:val="28"/>
          <w:highlight w:val="yellow"/>
        </w:rPr>
        <w:t>大學部</w:t>
      </w:r>
      <w:r w:rsidR="00AD3309" w:rsidRPr="00E54515">
        <w:rPr>
          <w:rFonts w:eastAsia="標楷體"/>
          <w:b/>
          <w:sz w:val="28"/>
          <w:szCs w:val="28"/>
          <w:highlight w:val="yellow"/>
        </w:rPr>
        <w:t>學生</w:t>
      </w:r>
      <w:r w:rsidR="001C4960" w:rsidRPr="00E54515">
        <w:rPr>
          <w:rFonts w:eastAsia="標楷體" w:hint="eastAsia"/>
          <w:b/>
          <w:sz w:val="28"/>
          <w:szCs w:val="28"/>
          <w:highlight w:val="yellow"/>
        </w:rPr>
        <w:t>、</w:t>
      </w:r>
      <w:r w:rsidR="000A639C" w:rsidRPr="00E54515">
        <w:rPr>
          <w:rFonts w:eastAsia="標楷體"/>
          <w:b/>
          <w:sz w:val="28"/>
          <w:szCs w:val="28"/>
          <w:highlight w:val="yellow"/>
        </w:rPr>
        <w:t>碩、博士班</w:t>
      </w:r>
      <w:r w:rsidR="00AD3309" w:rsidRPr="00E54515">
        <w:rPr>
          <w:rFonts w:eastAsia="標楷體" w:hint="eastAsia"/>
          <w:b/>
          <w:sz w:val="28"/>
          <w:szCs w:val="28"/>
          <w:highlight w:val="yellow"/>
        </w:rPr>
        <w:t>研究生</w:t>
      </w:r>
      <w:r w:rsidR="00101B22" w:rsidRPr="000A639C">
        <w:rPr>
          <w:rFonts w:eastAsia="標楷體"/>
          <w:sz w:val="28"/>
          <w:szCs w:val="28"/>
        </w:rPr>
        <w:t>。</w:t>
      </w:r>
    </w:p>
    <w:p w:rsidR="00382547" w:rsidRDefault="00382547" w:rsidP="00AC7659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2.</w:t>
      </w:r>
      <w:r>
        <w:rPr>
          <w:rFonts w:eastAsia="標楷體" w:hint="eastAsia"/>
          <w:sz w:val="28"/>
          <w:szCs w:val="28"/>
        </w:rPr>
        <w:t>本</w:t>
      </w:r>
      <w:proofErr w:type="gramStart"/>
      <w:r>
        <w:rPr>
          <w:rFonts w:eastAsia="標楷體" w:hint="eastAsia"/>
          <w:sz w:val="28"/>
          <w:szCs w:val="28"/>
        </w:rPr>
        <w:t>院主聘教師</w:t>
      </w:r>
      <w:proofErr w:type="gramEnd"/>
      <w:r>
        <w:rPr>
          <w:rFonts w:eastAsia="標楷體" w:hint="eastAsia"/>
          <w:sz w:val="28"/>
          <w:szCs w:val="28"/>
        </w:rPr>
        <w:t>聘僱仍在職</w:t>
      </w:r>
      <w:r w:rsidR="00B8372A">
        <w:rPr>
          <w:rFonts w:eastAsia="標楷體" w:hint="eastAsia"/>
          <w:sz w:val="28"/>
          <w:szCs w:val="28"/>
        </w:rPr>
        <w:t>之</w:t>
      </w:r>
      <w:r w:rsidRPr="00E54515">
        <w:rPr>
          <w:rFonts w:eastAsia="標楷體" w:hint="eastAsia"/>
          <w:b/>
          <w:sz w:val="28"/>
          <w:szCs w:val="28"/>
          <w:highlight w:val="yellow"/>
        </w:rPr>
        <w:t>專、兼任助理及博士後研究員</w:t>
      </w:r>
      <w:r>
        <w:rPr>
          <w:rFonts w:eastAsia="標楷體" w:hint="eastAsia"/>
          <w:sz w:val="28"/>
          <w:szCs w:val="28"/>
        </w:rPr>
        <w:t>。</w:t>
      </w:r>
    </w:p>
    <w:p w:rsidR="001A0519" w:rsidRPr="000A639C" w:rsidRDefault="00382547" w:rsidP="00AC7659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3.</w:t>
      </w:r>
      <w:r>
        <w:rPr>
          <w:rFonts w:eastAsia="標楷體" w:hint="eastAsia"/>
          <w:sz w:val="28"/>
          <w:szCs w:val="28"/>
        </w:rPr>
        <w:t>符合以上資格且</w:t>
      </w:r>
      <w:r w:rsidRPr="00E54515">
        <w:rPr>
          <w:rFonts w:eastAsia="標楷體" w:hint="eastAsia"/>
          <w:b/>
          <w:sz w:val="28"/>
          <w:szCs w:val="28"/>
          <w:highlight w:val="yellow"/>
        </w:rPr>
        <w:t>具個人學術成果者</w:t>
      </w:r>
      <w:r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 xml:space="preserve">     </w:t>
      </w:r>
      <w:r w:rsidR="001A0519" w:rsidRPr="000A639C">
        <w:rPr>
          <w:rFonts w:eastAsia="標楷體"/>
          <w:sz w:val="28"/>
          <w:szCs w:val="28"/>
        </w:rPr>
        <w:t xml:space="preserve">                                                                             </w:t>
      </w:r>
    </w:p>
    <w:p w:rsidR="001A0519" w:rsidRPr="000A639C" w:rsidRDefault="001832E4" w:rsidP="00AC7659">
      <w:pPr>
        <w:snapToGrid w:val="0"/>
        <w:spacing w:line="400" w:lineRule="exact"/>
        <w:ind w:right="-2"/>
        <w:rPr>
          <w:rFonts w:eastAsia="標楷體"/>
          <w:b/>
          <w:sz w:val="28"/>
          <w:szCs w:val="28"/>
        </w:rPr>
      </w:pPr>
      <w:r w:rsidRPr="000A639C">
        <w:rPr>
          <w:rFonts w:eastAsia="標楷體"/>
          <w:b/>
          <w:sz w:val="28"/>
          <w:szCs w:val="28"/>
        </w:rPr>
        <w:t>三、</w:t>
      </w:r>
      <w:r w:rsidR="001A0519" w:rsidRPr="000A639C">
        <w:rPr>
          <w:rFonts w:eastAsia="標楷體"/>
          <w:b/>
          <w:sz w:val="28"/>
          <w:szCs w:val="28"/>
        </w:rPr>
        <w:t>比賽</w:t>
      </w:r>
      <w:r w:rsidR="00536FC2">
        <w:rPr>
          <w:rFonts w:eastAsia="標楷體" w:hint="eastAsia"/>
          <w:b/>
          <w:sz w:val="28"/>
          <w:szCs w:val="28"/>
        </w:rPr>
        <w:t>規則</w:t>
      </w:r>
      <w:r w:rsidR="001A0519" w:rsidRPr="000A639C">
        <w:rPr>
          <w:rFonts w:eastAsia="標楷體"/>
          <w:b/>
          <w:sz w:val="28"/>
          <w:szCs w:val="28"/>
        </w:rPr>
        <w:t>：</w:t>
      </w:r>
    </w:p>
    <w:p w:rsidR="00AC7659" w:rsidRPr="00AC7659" w:rsidRDefault="00AC7659" w:rsidP="00AC765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AD3309">
        <w:rPr>
          <w:rFonts w:eastAsia="標楷體" w:hint="eastAsia"/>
          <w:sz w:val="28"/>
          <w:szCs w:val="28"/>
        </w:rPr>
        <w:t>◎僅可報告三分鐘，超過者以失格論</w:t>
      </w:r>
    </w:p>
    <w:p w:rsidR="00AC7659" w:rsidRPr="00AC7659" w:rsidRDefault="00AC7659" w:rsidP="00AC765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AC7659">
        <w:rPr>
          <w:rFonts w:eastAsia="標楷體" w:hint="eastAsia"/>
          <w:sz w:val="28"/>
          <w:szCs w:val="28"/>
        </w:rPr>
        <w:t>◎僅可口頭報告，並不得以詩詞、饒舌、唱歌等形式呈現，亦不得展示實驗器</w:t>
      </w:r>
    </w:p>
    <w:p w:rsidR="00AC7659" w:rsidRPr="00AC7659" w:rsidRDefault="00AC7659" w:rsidP="00AC7659">
      <w:pPr>
        <w:spacing w:line="400" w:lineRule="exact"/>
        <w:rPr>
          <w:rFonts w:eastAsia="標楷體"/>
          <w:sz w:val="28"/>
          <w:szCs w:val="28"/>
        </w:rPr>
      </w:pPr>
      <w:r w:rsidRPr="00AC7659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</w:t>
      </w:r>
      <w:r w:rsidR="00AD3309">
        <w:rPr>
          <w:rFonts w:eastAsia="標楷體" w:hint="eastAsia"/>
          <w:sz w:val="28"/>
          <w:szCs w:val="28"/>
        </w:rPr>
        <w:t>材等</w:t>
      </w:r>
      <w:r w:rsidRPr="00AC7659">
        <w:rPr>
          <w:rFonts w:eastAsia="標楷體" w:hint="eastAsia"/>
          <w:sz w:val="28"/>
          <w:szCs w:val="28"/>
        </w:rPr>
        <w:t>輔具</w:t>
      </w:r>
    </w:p>
    <w:p w:rsidR="00AC7659" w:rsidRPr="00AC7659" w:rsidRDefault="00AC7659" w:rsidP="00AC765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AC7659">
        <w:rPr>
          <w:rFonts w:eastAsia="標楷體" w:hint="eastAsia"/>
          <w:sz w:val="28"/>
          <w:szCs w:val="28"/>
        </w:rPr>
        <w:t>◎必須顯示單張靜態投影片</w:t>
      </w:r>
      <w:r w:rsidRPr="00AC7659">
        <w:rPr>
          <w:rFonts w:eastAsia="標楷體"/>
          <w:sz w:val="28"/>
          <w:szCs w:val="28"/>
        </w:rPr>
        <w:t>(</w:t>
      </w:r>
      <w:r w:rsidRPr="00AC7659">
        <w:rPr>
          <w:rFonts w:eastAsia="標楷體" w:hint="eastAsia"/>
          <w:sz w:val="28"/>
          <w:szCs w:val="28"/>
        </w:rPr>
        <w:t>不得有轉場、動畫、音效，不得使用配樂及影片</w:t>
      </w:r>
      <w:r w:rsidRPr="00AC7659">
        <w:rPr>
          <w:rFonts w:eastAsia="標楷體"/>
          <w:sz w:val="28"/>
          <w:szCs w:val="28"/>
        </w:rPr>
        <w:t>)</w:t>
      </w:r>
      <w:r w:rsidRPr="00AC7659">
        <w:rPr>
          <w:rFonts w:eastAsia="標楷體" w:hint="eastAsia"/>
          <w:sz w:val="28"/>
          <w:szCs w:val="28"/>
        </w:rPr>
        <w:t>，</w:t>
      </w:r>
    </w:p>
    <w:p w:rsidR="00AC7659" w:rsidRPr="00AC7659" w:rsidRDefault="00AC7659" w:rsidP="00AC7659">
      <w:pPr>
        <w:spacing w:line="400" w:lineRule="exact"/>
        <w:rPr>
          <w:rFonts w:eastAsia="標楷體"/>
          <w:sz w:val="28"/>
          <w:szCs w:val="28"/>
        </w:rPr>
      </w:pPr>
      <w:r w:rsidRPr="00AC7659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</w:t>
      </w:r>
      <w:r w:rsidRPr="00AC7659">
        <w:rPr>
          <w:rFonts w:eastAsia="標楷體" w:hint="eastAsia"/>
          <w:sz w:val="28"/>
          <w:szCs w:val="28"/>
        </w:rPr>
        <w:t>從一開始報告即呈現</w:t>
      </w:r>
    </w:p>
    <w:p w:rsidR="00AC7659" w:rsidRPr="00AC7659" w:rsidRDefault="00AC7659" w:rsidP="00AC765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AC7659">
        <w:rPr>
          <w:rFonts w:eastAsia="標楷體" w:hint="eastAsia"/>
          <w:sz w:val="28"/>
          <w:szCs w:val="28"/>
        </w:rPr>
        <w:t>◎中文為指定語言</w:t>
      </w:r>
    </w:p>
    <w:p w:rsidR="00AC7659" w:rsidRPr="00AC7659" w:rsidRDefault="00AC7659" w:rsidP="00AC765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AC7659">
        <w:rPr>
          <w:rFonts w:eastAsia="標楷體" w:hint="eastAsia"/>
          <w:sz w:val="28"/>
          <w:szCs w:val="28"/>
        </w:rPr>
        <w:t>◎計時起始點以進入講台中央</w:t>
      </w:r>
      <w:r w:rsidRPr="00AC7659">
        <w:rPr>
          <w:rFonts w:eastAsia="標楷體"/>
          <w:sz w:val="28"/>
          <w:szCs w:val="28"/>
        </w:rPr>
        <w:t>(</w:t>
      </w:r>
      <w:r w:rsidRPr="00AC7659">
        <w:rPr>
          <w:rFonts w:eastAsia="標楷體" w:hint="eastAsia"/>
          <w:sz w:val="28"/>
          <w:szCs w:val="28"/>
        </w:rPr>
        <w:t>□</w:t>
      </w:r>
      <w:r w:rsidR="00AD3309">
        <w:rPr>
          <w:rFonts w:eastAsia="標楷體" w:hint="eastAsia"/>
          <w:sz w:val="28"/>
          <w:szCs w:val="28"/>
        </w:rPr>
        <w:t>框內</w:t>
      </w:r>
      <w:r w:rsidRPr="00AC7659">
        <w:rPr>
          <w:rFonts w:eastAsia="標楷體"/>
          <w:sz w:val="28"/>
          <w:szCs w:val="28"/>
        </w:rPr>
        <w:t xml:space="preserve">) </w:t>
      </w:r>
      <w:r w:rsidRPr="00AC7659">
        <w:rPr>
          <w:rFonts w:eastAsia="標楷體" w:hint="eastAsia"/>
          <w:sz w:val="28"/>
          <w:szCs w:val="28"/>
        </w:rPr>
        <w:t>起算，會有數字鐘倒數</w:t>
      </w:r>
    </w:p>
    <w:p w:rsidR="00AC7659" w:rsidRPr="00AC7659" w:rsidRDefault="00AC7659" w:rsidP="00AC765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AC7659">
        <w:rPr>
          <w:rFonts w:eastAsia="標楷體" w:hint="eastAsia"/>
          <w:sz w:val="28"/>
          <w:szCs w:val="28"/>
        </w:rPr>
        <w:t>◎比序同分時由評審議決</w:t>
      </w:r>
    </w:p>
    <w:p w:rsidR="00AC7659" w:rsidRPr="00AC7659" w:rsidRDefault="00AC7659" w:rsidP="00AC765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AC7659">
        <w:rPr>
          <w:rFonts w:eastAsia="標楷體" w:hint="eastAsia"/>
          <w:sz w:val="28"/>
          <w:szCs w:val="28"/>
        </w:rPr>
        <w:t>◎評審宣布之結果為最終決定</w:t>
      </w:r>
    </w:p>
    <w:p w:rsidR="00AD3309" w:rsidRDefault="00AC7659" w:rsidP="00AC7659">
      <w:pPr>
        <w:spacing w:line="400" w:lineRule="exact"/>
        <w:rPr>
          <w:rFonts w:eastAsia="標楷體"/>
          <w:sz w:val="28"/>
          <w:szCs w:val="28"/>
        </w:rPr>
      </w:pPr>
      <w:r w:rsidRPr="00275928">
        <w:rPr>
          <w:rFonts w:eastAsia="標楷體" w:hint="eastAsia"/>
          <w:b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、</w:t>
      </w:r>
      <w:r w:rsidRPr="00AC7659">
        <w:rPr>
          <w:rFonts w:eastAsia="標楷體" w:hint="eastAsia"/>
          <w:b/>
          <w:sz w:val="28"/>
          <w:szCs w:val="28"/>
        </w:rPr>
        <w:t>審查標準</w:t>
      </w:r>
      <w:r w:rsidRPr="00AC7659">
        <w:rPr>
          <w:rFonts w:eastAsia="標楷體" w:hint="eastAsia"/>
          <w:sz w:val="28"/>
          <w:szCs w:val="28"/>
        </w:rPr>
        <w:t>：</w:t>
      </w:r>
    </w:p>
    <w:p w:rsidR="00AD3309" w:rsidRDefault="00AD3309" w:rsidP="00AC765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評審將由數名非生命科學背景的社會人士與學者組成，依據下列標準評分。</w:t>
      </w:r>
    </w:p>
    <w:p w:rsidR="00AC7659" w:rsidRPr="003D5D3F" w:rsidRDefault="0082192C" w:rsidP="00AC765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AC7659" w:rsidRPr="003D5D3F">
        <w:rPr>
          <w:rFonts w:eastAsia="標楷體" w:hint="eastAsia"/>
          <w:sz w:val="28"/>
          <w:szCs w:val="28"/>
        </w:rPr>
        <w:t>◎溝通傳達，論文</w:t>
      </w:r>
      <w:r w:rsidR="00675C31" w:rsidRPr="003D5D3F">
        <w:rPr>
          <w:rFonts w:eastAsia="標楷體" w:hint="eastAsia"/>
          <w:sz w:val="28"/>
          <w:szCs w:val="28"/>
        </w:rPr>
        <w:t>研究</w:t>
      </w:r>
      <w:r w:rsidR="00AC7659" w:rsidRPr="003D5D3F">
        <w:rPr>
          <w:rFonts w:eastAsia="標楷體" w:hint="eastAsia"/>
          <w:sz w:val="28"/>
          <w:szCs w:val="28"/>
        </w:rPr>
        <w:t>及指標性結果是否能適切傳達</w:t>
      </w:r>
      <w:r w:rsidR="008979F2">
        <w:rPr>
          <w:rFonts w:eastAsia="標楷體" w:hint="eastAsia"/>
          <w:sz w:val="28"/>
          <w:szCs w:val="28"/>
        </w:rPr>
        <w:t>給</w:t>
      </w:r>
      <w:r w:rsidR="00AC7659" w:rsidRPr="003D5D3F">
        <w:rPr>
          <w:rFonts w:eastAsia="標楷體" w:hint="eastAsia"/>
          <w:sz w:val="28"/>
          <w:szCs w:val="28"/>
        </w:rPr>
        <w:t>非相關科系專業之聽眾</w:t>
      </w:r>
    </w:p>
    <w:p w:rsidR="00AC7659" w:rsidRPr="00AD3309" w:rsidRDefault="0082192C" w:rsidP="00AC7659">
      <w:pPr>
        <w:spacing w:line="400" w:lineRule="exact"/>
        <w:rPr>
          <w:rFonts w:eastAsia="標楷體"/>
          <w:color w:val="FF0000"/>
          <w:sz w:val="28"/>
          <w:szCs w:val="28"/>
        </w:rPr>
      </w:pPr>
      <w:r w:rsidRPr="003D5D3F">
        <w:rPr>
          <w:rFonts w:eastAsia="標楷體" w:hint="eastAsia"/>
          <w:sz w:val="28"/>
          <w:szCs w:val="28"/>
        </w:rPr>
        <w:t xml:space="preserve">    </w:t>
      </w:r>
      <w:r w:rsidR="00AC7659" w:rsidRPr="003D5D3F">
        <w:rPr>
          <w:rFonts w:eastAsia="標楷體" w:hint="eastAsia"/>
          <w:sz w:val="28"/>
          <w:szCs w:val="28"/>
        </w:rPr>
        <w:t>◎清晰度，</w:t>
      </w:r>
      <w:r w:rsidR="00675C31" w:rsidRPr="003D5D3F">
        <w:rPr>
          <w:rFonts w:eastAsia="標楷體" w:hint="eastAsia"/>
          <w:sz w:val="28"/>
          <w:szCs w:val="28"/>
        </w:rPr>
        <w:t>口條</w:t>
      </w:r>
      <w:r w:rsidR="00AC7659" w:rsidRPr="003D5D3F">
        <w:rPr>
          <w:rFonts w:eastAsia="標楷體" w:hint="eastAsia"/>
          <w:sz w:val="28"/>
          <w:szCs w:val="28"/>
        </w:rPr>
        <w:t>是否讓聽眾</w:t>
      </w:r>
      <w:r w:rsidR="00AD3309" w:rsidRPr="003D5D3F">
        <w:rPr>
          <w:rFonts w:eastAsia="標楷體" w:hint="eastAsia"/>
          <w:sz w:val="28"/>
          <w:szCs w:val="28"/>
        </w:rPr>
        <w:t>清楚</w:t>
      </w:r>
      <w:r w:rsidR="00AC7659" w:rsidRPr="003D5D3F">
        <w:rPr>
          <w:rFonts w:eastAsia="標楷體" w:hint="eastAsia"/>
          <w:sz w:val="28"/>
          <w:szCs w:val="28"/>
        </w:rPr>
        <w:t>了解內容</w:t>
      </w:r>
      <w:r w:rsidR="00675C31" w:rsidRPr="003D5D3F">
        <w:rPr>
          <w:rFonts w:eastAsia="標楷體" w:hint="eastAsia"/>
          <w:sz w:val="28"/>
          <w:szCs w:val="28"/>
        </w:rPr>
        <w:t>主題</w:t>
      </w:r>
    </w:p>
    <w:p w:rsidR="0082192C" w:rsidRDefault="0082192C" w:rsidP="00AC7659">
      <w:pPr>
        <w:snapToGrid w:val="0"/>
        <w:spacing w:line="400" w:lineRule="exact"/>
        <w:ind w:left="1274" w:hangingChars="455" w:hanging="12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AC7659" w:rsidRPr="00AC7659">
        <w:rPr>
          <w:rFonts w:eastAsia="標楷體" w:hint="eastAsia"/>
          <w:sz w:val="28"/>
          <w:szCs w:val="28"/>
        </w:rPr>
        <w:t>◎</w:t>
      </w:r>
      <w:r w:rsidR="00AD3309">
        <w:rPr>
          <w:rFonts w:eastAsia="標楷體" w:hint="eastAsia"/>
          <w:sz w:val="28"/>
          <w:szCs w:val="28"/>
        </w:rPr>
        <w:t>聽眾</w:t>
      </w:r>
      <w:r w:rsidR="00AC7659" w:rsidRPr="00AC7659">
        <w:rPr>
          <w:rFonts w:eastAsia="標楷體" w:hint="eastAsia"/>
          <w:sz w:val="28"/>
          <w:szCs w:val="28"/>
        </w:rPr>
        <w:t>參與性，是否引發聽眾興趣，有投入感</w:t>
      </w:r>
    </w:p>
    <w:p w:rsidR="004E6B1C" w:rsidRPr="004E6B1C" w:rsidRDefault="0082192C" w:rsidP="004E6B1C">
      <w:pPr>
        <w:snapToGrid w:val="0"/>
        <w:spacing w:line="400" w:lineRule="exact"/>
        <w:ind w:left="1275" w:hangingChars="455" w:hanging="1275"/>
        <w:rPr>
          <w:rFonts w:eastAsia="標楷體"/>
          <w:sz w:val="28"/>
          <w:szCs w:val="28"/>
        </w:rPr>
      </w:pPr>
      <w:r w:rsidRPr="0082192C">
        <w:rPr>
          <w:rFonts w:eastAsia="標楷體" w:hint="eastAsia"/>
          <w:b/>
          <w:sz w:val="28"/>
          <w:szCs w:val="28"/>
        </w:rPr>
        <w:t>五、</w:t>
      </w:r>
      <w:r w:rsidR="00D46130" w:rsidRPr="0082192C">
        <w:rPr>
          <w:rFonts w:eastAsia="標楷體"/>
          <w:b/>
          <w:sz w:val="28"/>
          <w:szCs w:val="28"/>
        </w:rPr>
        <w:t>獎勵方式</w:t>
      </w:r>
      <w:r w:rsidR="00D46130">
        <w:rPr>
          <w:rFonts w:eastAsia="標楷體"/>
          <w:sz w:val="28"/>
          <w:szCs w:val="28"/>
        </w:rPr>
        <w:t>：</w:t>
      </w:r>
      <w:r w:rsidR="004E6B1C">
        <w:rPr>
          <w:rFonts w:eastAsia="標楷體" w:hint="eastAsia"/>
          <w:sz w:val="28"/>
          <w:szCs w:val="28"/>
        </w:rPr>
        <w:t>1.</w:t>
      </w:r>
      <w:r w:rsidR="004E6B1C" w:rsidRPr="004E6B1C">
        <w:rPr>
          <w:rFonts w:eastAsia="標楷體" w:hint="eastAsia"/>
          <w:sz w:val="28"/>
          <w:szCs w:val="28"/>
        </w:rPr>
        <w:t>獎項設有</w:t>
      </w:r>
      <w:r w:rsidR="004E6B1C" w:rsidRPr="004E6B1C">
        <w:rPr>
          <w:rFonts w:eastAsia="標楷體" w:hint="eastAsia"/>
          <w:sz w:val="28"/>
          <w:szCs w:val="28"/>
        </w:rPr>
        <w:t>3</w:t>
      </w:r>
      <w:r w:rsidR="004E6B1C" w:rsidRPr="004E6B1C">
        <w:rPr>
          <w:rFonts w:eastAsia="標楷體" w:hint="eastAsia"/>
          <w:sz w:val="28"/>
          <w:szCs w:val="28"/>
        </w:rPr>
        <w:t>個名次，另有兩個觀眾之選，共五個獎項。</w:t>
      </w:r>
    </w:p>
    <w:p w:rsidR="004E6B1C" w:rsidRPr="004E6B1C" w:rsidRDefault="004E6B1C" w:rsidP="004E6B1C">
      <w:pPr>
        <w:snapToGrid w:val="0"/>
        <w:spacing w:line="400" w:lineRule="exact"/>
        <w:ind w:left="1274" w:hangingChars="455" w:hanging="1274"/>
        <w:rPr>
          <w:rFonts w:eastAsia="標楷體"/>
          <w:sz w:val="28"/>
          <w:szCs w:val="28"/>
        </w:rPr>
      </w:pPr>
      <w:r w:rsidRPr="004E6B1C"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 xml:space="preserve">      </w:t>
      </w:r>
      <w:r w:rsidRPr="004E6B1C">
        <w:rPr>
          <w:rFonts w:eastAsia="標楷體" w:hint="eastAsia"/>
          <w:sz w:val="28"/>
          <w:szCs w:val="28"/>
        </w:rPr>
        <w:t>2.</w:t>
      </w:r>
      <w:r w:rsidRPr="004E6B1C">
        <w:rPr>
          <w:rFonts w:eastAsia="標楷體" w:hint="eastAsia"/>
          <w:sz w:val="28"/>
          <w:szCs w:val="28"/>
        </w:rPr>
        <w:t>第一名獎金</w:t>
      </w:r>
      <w:r w:rsidRPr="00E54515">
        <w:rPr>
          <w:rFonts w:eastAsia="標楷體" w:hint="eastAsia"/>
          <w:sz w:val="28"/>
          <w:szCs w:val="28"/>
          <w:highlight w:val="yellow"/>
        </w:rPr>
        <w:t>壹萬元</w:t>
      </w:r>
      <w:r w:rsidRPr="004E6B1C">
        <w:rPr>
          <w:rFonts w:eastAsia="標楷體" w:hint="eastAsia"/>
          <w:sz w:val="28"/>
          <w:szCs w:val="28"/>
        </w:rPr>
        <w:t>整，第二名獎金</w:t>
      </w:r>
      <w:r w:rsidRPr="00E54515">
        <w:rPr>
          <w:rFonts w:eastAsia="標楷體" w:hint="eastAsia"/>
          <w:sz w:val="28"/>
          <w:szCs w:val="28"/>
          <w:highlight w:val="yellow"/>
        </w:rPr>
        <w:t>捌</w:t>
      </w:r>
      <w:r w:rsidR="00275928" w:rsidRPr="00E54515">
        <w:rPr>
          <w:rFonts w:eastAsia="標楷體" w:hint="eastAsia"/>
          <w:sz w:val="28"/>
          <w:szCs w:val="28"/>
          <w:highlight w:val="yellow"/>
        </w:rPr>
        <w:t>仟</w:t>
      </w:r>
      <w:r w:rsidRPr="00E54515">
        <w:rPr>
          <w:rFonts w:eastAsia="標楷體" w:hint="eastAsia"/>
          <w:sz w:val="28"/>
          <w:szCs w:val="28"/>
          <w:highlight w:val="yellow"/>
        </w:rPr>
        <w:t>元</w:t>
      </w:r>
      <w:r w:rsidRPr="004E6B1C">
        <w:rPr>
          <w:rFonts w:eastAsia="標楷體" w:hint="eastAsia"/>
          <w:sz w:val="28"/>
          <w:szCs w:val="28"/>
        </w:rPr>
        <w:t>整，第三名</w:t>
      </w:r>
      <w:r w:rsidRPr="00E54515">
        <w:rPr>
          <w:rFonts w:eastAsia="標楷體" w:hint="eastAsia"/>
          <w:sz w:val="28"/>
          <w:szCs w:val="28"/>
          <w:highlight w:val="yellow"/>
        </w:rPr>
        <w:t>陸</w:t>
      </w:r>
      <w:r w:rsidR="00275928" w:rsidRPr="00E54515">
        <w:rPr>
          <w:rFonts w:eastAsia="標楷體" w:hint="eastAsia"/>
          <w:sz w:val="28"/>
          <w:szCs w:val="28"/>
          <w:highlight w:val="yellow"/>
        </w:rPr>
        <w:t>仟</w:t>
      </w:r>
      <w:r w:rsidRPr="00E54515">
        <w:rPr>
          <w:rFonts w:eastAsia="標楷體" w:hint="eastAsia"/>
          <w:sz w:val="28"/>
          <w:szCs w:val="28"/>
          <w:highlight w:val="yellow"/>
        </w:rPr>
        <w:t>元</w:t>
      </w:r>
      <w:r w:rsidRPr="004E6B1C">
        <w:rPr>
          <w:rFonts w:eastAsia="標楷體" w:hint="eastAsia"/>
          <w:sz w:val="28"/>
          <w:szCs w:val="28"/>
        </w:rPr>
        <w:t>整，觀</w:t>
      </w:r>
    </w:p>
    <w:p w:rsidR="00D46130" w:rsidRPr="000A639C" w:rsidRDefault="004E6B1C" w:rsidP="004E6B1C">
      <w:pPr>
        <w:snapToGrid w:val="0"/>
        <w:spacing w:line="400" w:lineRule="exact"/>
        <w:ind w:left="1274" w:hangingChars="455" w:hanging="1274"/>
        <w:rPr>
          <w:rFonts w:eastAsia="標楷體"/>
          <w:sz w:val="28"/>
          <w:szCs w:val="28"/>
        </w:rPr>
      </w:pPr>
      <w:r w:rsidRPr="004E6B1C"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 xml:space="preserve">     </w:t>
      </w:r>
      <w:r w:rsidRPr="004E6B1C">
        <w:rPr>
          <w:rFonts w:eastAsia="標楷體" w:hint="eastAsia"/>
          <w:sz w:val="28"/>
          <w:szCs w:val="28"/>
        </w:rPr>
        <w:t>眾之選兩位各獎金</w:t>
      </w:r>
      <w:r w:rsidRPr="00E54515">
        <w:rPr>
          <w:rFonts w:eastAsia="標楷體" w:hint="eastAsia"/>
          <w:sz w:val="28"/>
          <w:szCs w:val="28"/>
          <w:highlight w:val="yellow"/>
        </w:rPr>
        <w:t>伍</w:t>
      </w:r>
      <w:r w:rsidR="00275928" w:rsidRPr="00E54515">
        <w:rPr>
          <w:rFonts w:eastAsia="標楷體" w:hint="eastAsia"/>
          <w:sz w:val="28"/>
          <w:szCs w:val="28"/>
          <w:highlight w:val="yellow"/>
        </w:rPr>
        <w:t>仟</w:t>
      </w:r>
      <w:r w:rsidRPr="00E54515">
        <w:rPr>
          <w:rFonts w:eastAsia="標楷體" w:hint="eastAsia"/>
          <w:sz w:val="28"/>
          <w:szCs w:val="28"/>
          <w:highlight w:val="yellow"/>
        </w:rPr>
        <w:t>元</w:t>
      </w:r>
      <w:r w:rsidRPr="004E6B1C">
        <w:rPr>
          <w:rFonts w:eastAsia="標楷體" w:hint="eastAsia"/>
          <w:sz w:val="28"/>
          <w:szCs w:val="28"/>
        </w:rPr>
        <w:t>整。</w:t>
      </w:r>
      <w:r w:rsidR="00AD3309">
        <w:rPr>
          <w:rFonts w:eastAsia="標楷體" w:hint="eastAsia"/>
          <w:sz w:val="28"/>
          <w:szCs w:val="28"/>
        </w:rPr>
        <w:t>沒有從缺，沒有重複獲獎。</w:t>
      </w:r>
    </w:p>
    <w:p w:rsidR="00041401" w:rsidRPr="0018689E" w:rsidRDefault="00275928" w:rsidP="007029F4">
      <w:pPr>
        <w:snapToGrid w:val="0"/>
        <w:ind w:left="1275" w:hangingChars="455" w:hanging="1275"/>
        <w:rPr>
          <w:rFonts w:eastAsia="標楷體"/>
          <w:b/>
          <w:sz w:val="28"/>
          <w:szCs w:val="28"/>
        </w:rPr>
      </w:pPr>
      <w:r w:rsidRPr="00275928">
        <w:rPr>
          <w:rFonts w:eastAsia="標楷體" w:hint="eastAsia"/>
          <w:b/>
          <w:sz w:val="28"/>
          <w:szCs w:val="28"/>
        </w:rPr>
        <w:t>六、</w:t>
      </w:r>
      <w:r w:rsidR="00082ED2">
        <w:rPr>
          <w:rFonts w:eastAsia="標楷體" w:hint="eastAsia"/>
          <w:b/>
          <w:sz w:val="28"/>
          <w:szCs w:val="28"/>
        </w:rPr>
        <w:t>報名方式：</w:t>
      </w:r>
      <w:r w:rsidR="00D46130">
        <w:rPr>
          <w:rFonts w:eastAsia="標楷體" w:hint="eastAsia"/>
          <w:sz w:val="28"/>
          <w:szCs w:val="28"/>
        </w:rPr>
        <w:t>自本辦法公布日起至</w:t>
      </w:r>
      <w:r w:rsidR="00D46130" w:rsidRPr="00E54515">
        <w:rPr>
          <w:rFonts w:eastAsia="標楷體"/>
          <w:b/>
          <w:sz w:val="28"/>
          <w:szCs w:val="28"/>
        </w:rPr>
        <w:t>10</w:t>
      </w:r>
      <w:r w:rsidR="00D46130" w:rsidRPr="00E54515">
        <w:rPr>
          <w:rFonts w:eastAsia="標楷體" w:hint="eastAsia"/>
          <w:b/>
          <w:sz w:val="28"/>
          <w:szCs w:val="28"/>
        </w:rPr>
        <w:t>3</w:t>
      </w:r>
      <w:r w:rsidR="00D46130" w:rsidRPr="00E54515">
        <w:rPr>
          <w:rFonts w:eastAsia="標楷體"/>
          <w:b/>
          <w:sz w:val="28"/>
          <w:szCs w:val="28"/>
        </w:rPr>
        <w:t>年</w:t>
      </w:r>
      <w:r w:rsidR="00D46130" w:rsidRPr="00E54515">
        <w:rPr>
          <w:rFonts w:eastAsia="標楷體"/>
          <w:b/>
          <w:sz w:val="28"/>
          <w:szCs w:val="28"/>
        </w:rPr>
        <w:t>5</w:t>
      </w:r>
      <w:r w:rsidR="00D46130" w:rsidRPr="00E54515">
        <w:rPr>
          <w:rFonts w:eastAsia="標楷體"/>
          <w:b/>
          <w:sz w:val="28"/>
          <w:szCs w:val="28"/>
        </w:rPr>
        <w:t>月</w:t>
      </w:r>
      <w:r w:rsidRPr="00E54515">
        <w:rPr>
          <w:rFonts w:eastAsia="標楷體" w:hint="eastAsia"/>
          <w:b/>
          <w:sz w:val="28"/>
          <w:szCs w:val="28"/>
        </w:rPr>
        <w:t>5</w:t>
      </w:r>
      <w:r w:rsidR="00D46130" w:rsidRPr="00E54515">
        <w:rPr>
          <w:rFonts w:eastAsia="標楷體"/>
          <w:b/>
          <w:sz w:val="28"/>
          <w:szCs w:val="28"/>
        </w:rPr>
        <w:t>日（</w:t>
      </w:r>
      <w:r w:rsidR="000A5FC8" w:rsidRPr="00E54515">
        <w:rPr>
          <w:rFonts w:eastAsia="標楷體"/>
          <w:b/>
          <w:sz w:val="28"/>
          <w:szCs w:val="28"/>
        </w:rPr>
        <w:t>星期</w:t>
      </w:r>
      <w:r w:rsidRPr="00E54515">
        <w:rPr>
          <w:rFonts w:eastAsia="標楷體" w:hint="eastAsia"/>
          <w:b/>
          <w:sz w:val="28"/>
          <w:szCs w:val="28"/>
        </w:rPr>
        <w:t>一</w:t>
      </w:r>
      <w:r w:rsidR="00D46130" w:rsidRPr="00E54515">
        <w:rPr>
          <w:rFonts w:eastAsia="標楷體"/>
          <w:b/>
          <w:sz w:val="28"/>
          <w:szCs w:val="28"/>
        </w:rPr>
        <w:t>）</w:t>
      </w:r>
      <w:r w:rsidRPr="00E54515">
        <w:rPr>
          <w:rFonts w:eastAsia="標楷體" w:hint="eastAsia"/>
          <w:b/>
          <w:sz w:val="28"/>
          <w:szCs w:val="28"/>
        </w:rPr>
        <w:t>下</w:t>
      </w:r>
      <w:r w:rsidR="00D46130" w:rsidRPr="00E54515">
        <w:rPr>
          <w:rFonts w:eastAsia="標楷體"/>
          <w:b/>
          <w:sz w:val="28"/>
          <w:szCs w:val="28"/>
        </w:rPr>
        <w:t>午</w:t>
      </w:r>
      <w:r w:rsidRPr="00E54515">
        <w:rPr>
          <w:rFonts w:eastAsia="標楷體" w:hint="eastAsia"/>
          <w:b/>
          <w:sz w:val="28"/>
          <w:szCs w:val="28"/>
        </w:rPr>
        <w:t>18</w:t>
      </w:r>
      <w:r w:rsidR="00D46130" w:rsidRPr="00E54515">
        <w:rPr>
          <w:rFonts w:eastAsia="標楷體"/>
          <w:b/>
          <w:sz w:val="28"/>
          <w:szCs w:val="28"/>
        </w:rPr>
        <w:t>時前</w:t>
      </w:r>
      <w:r w:rsidR="00BB32EF">
        <w:rPr>
          <w:rFonts w:ascii="標楷體" w:eastAsia="標楷體" w:hAnsi="標楷體" w:hint="eastAsia"/>
          <w:sz w:val="28"/>
          <w:szCs w:val="28"/>
        </w:rPr>
        <w:t>，</w:t>
      </w:r>
      <w:r w:rsidR="001B4E97">
        <w:rPr>
          <w:rFonts w:eastAsia="標楷體" w:hint="eastAsia"/>
          <w:sz w:val="28"/>
          <w:szCs w:val="28"/>
        </w:rPr>
        <w:t>請</w:t>
      </w:r>
      <w:r w:rsidR="00D46130" w:rsidRPr="000A639C">
        <w:rPr>
          <w:rFonts w:eastAsia="標楷體"/>
          <w:sz w:val="28"/>
          <w:szCs w:val="28"/>
        </w:rPr>
        <w:t>將報名表</w:t>
      </w:r>
      <w:r w:rsidR="00F5376F">
        <w:rPr>
          <w:rFonts w:eastAsia="標楷體" w:hint="eastAsia"/>
          <w:color w:val="000000"/>
          <w:sz w:val="28"/>
          <w:szCs w:val="28"/>
        </w:rPr>
        <w:t>紙本</w:t>
      </w:r>
      <w:r w:rsidR="00082ED2">
        <w:rPr>
          <w:rFonts w:eastAsia="標楷體" w:hint="eastAsia"/>
          <w:color w:val="000000"/>
          <w:sz w:val="28"/>
          <w:szCs w:val="28"/>
        </w:rPr>
        <w:t>(</w:t>
      </w:r>
      <w:r w:rsidR="00082ED2">
        <w:rPr>
          <w:rFonts w:eastAsia="標楷體" w:hint="eastAsia"/>
          <w:color w:val="000000"/>
          <w:sz w:val="28"/>
          <w:szCs w:val="28"/>
        </w:rPr>
        <w:t>含摘要及</w:t>
      </w:r>
      <w:proofErr w:type="gramStart"/>
      <w:r w:rsidR="00082ED2">
        <w:rPr>
          <w:rFonts w:eastAsia="標楷體" w:hint="eastAsia"/>
          <w:color w:val="000000"/>
          <w:sz w:val="28"/>
          <w:szCs w:val="28"/>
        </w:rPr>
        <w:t>推薦函紙本</w:t>
      </w:r>
      <w:proofErr w:type="gramEnd"/>
      <w:r w:rsidR="00082ED2">
        <w:rPr>
          <w:rFonts w:eastAsia="標楷體" w:hint="eastAsia"/>
          <w:color w:val="000000"/>
          <w:sz w:val="28"/>
          <w:szCs w:val="28"/>
        </w:rPr>
        <w:t>)</w:t>
      </w:r>
      <w:r w:rsidR="00D46130" w:rsidRPr="000A639C">
        <w:rPr>
          <w:rFonts w:eastAsia="標楷體"/>
          <w:sz w:val="28"/>
          <w:szCs w:val="28"/>
        </w:rPr>
        <w:t>送</w:t>
      </w:r>
      <w:r w:rsidR="00D46130">
        <w:rPr>
          <w:rFonts w:eastAsia="標楷體" w:hint="eastAsia"/>
          <w:sz w:val="28"/>
          <w:szCs w:val="28"/>
        </w:rPr>
        <w:t>至</w:t>
      </w:r>
      <w:proofErr w:type="gramStart"/>
      <w:r w:rsidR="00D46130" w:rsidRPr="00E54515">
        <w:rPr>
          <w:rFonts w:eastAsia="標楷體" w:hint="eastAsia"/>
          <w:b/>
          <w:sz w:val="28"/>
          <w:szCs w:val="28"/>
        </w:rPr>
        <w:t>生科館</w:t>
      </w:r>
      <w:proofErr w:type="gramEnd"/>
      <w:r w:rsidR="007029F4" w:rsidRPr="00E54515">
        <w:rPr>
          <w:rFonts w:eastAsia="標楷體" w:hint="eastAsia"/>
          <w:b/>
          <w:sz w:val="28"/>
          <w:szCs w:val="28"/>
        </w:rPr>
        <w:t>3</w:t>
      </w:r>
      <w:r w:rsidR="00D46130" w:rsidRPr="00E54515">
        <w:rPr>
          <w:rFonts w:eastAsia="標楷體"/>
          <w:b/>
          <w:sz w:val="28"/>
          <w:szCs w:val="28"/>
        </w:rPr>
        <w:t>樓</w:t>
      </w:r>
      <w:r w:rsidR="007029F4" w:rsidRPr="00E54515">
        <w:rPr>
          <w:rFonts w:eastAsia="標楷體" w:hint="eastAsia"/>
          <w:b/>
          <w:sz w:val="28"/>
          <w:szCs w:val="28"/>
        </w:rPr>
        <w:t>308</w:t>
      </w:r>
      <w:r w:rsidR="00D46130" w:rsidRPr="00E54515">
        <w:rPr>
          <w:rFonts w:eastAsia="標楷體"/>
          <w:b/>
          <w:sz w:val="28"/>
          <w:szCs w:val="28"/>
        </w:rPr>
        <w:t>辦公室</w:t>
      </w:r>
      <w:r w:rsidR="00D46130">
        <w:rPr>
          <w:rFonts w:ascii="標楷體" w:eastAsia="標楷體" w:hAnsi="標楷體" w:hint="eastAsia"/>
          <w:sz w:val="28"/>
          <w:szCs w:val="28"/>
        </w:rPr>
        <w:t>，</w:t>
      </w:r>
      <w:r w:rsidR="00D46130" w:rsidRPr="000A639C">
        <w:rPr>
          <w:rFonts w:eastAsia="標楷體"/>
          <w:sz w:val="28"/>
          <w:szCs w:val="28"/>
        </w:rPr>
        <w:t>並將</w:t>
      </w:r>
      <w:r w:rsidR="00F5376F" w:rsidRPr="000A639C">
        <w:rPr>
          <w:rFonts w:eastAsia="標楷體"/>
          <w:sz w:val="28"/>
          <w:szCs w:val="28"/>
        </w:rPr>
        <w:t>參賽</w:t>
      </w:r>
      <w:r w:rsidR="007029F4">
        <w:rPr>
          <w:rFonts w:eastAsia="標楷體" w:hint="eastAsia"/>
          <w:sz w:val="28"/>
          <w:szCs w:val="28"/>
        </w:rPr>
        <w:t>單張投影片及摘要</w:t>
      </w:r>
      <w:r w:rsidR="00D46130" w:rsidRPr="000A639C">
        <w:rPr>
          <w:rFonts w:eastAsia="標楷體"/>
          <w:sz w:val="28"/>
          <w:szCs w:val="28"/>
        </w:rPr>
        <w:t>電子檔寄至</w:t>
      </w:r>
      <w:r w:rsidR="001B4E97">
        <w:rPr>
          <w:rFonts w:ascii="新細明體" w:hAnsi="新細明體" w:hint="eastAsia"/>
          <w:sz w:val="28"/>
          <w:szCs w:val="28"/>
        </w:rPr>
        <w:t>：</w:t>
      </w:r>
      <w:r w:rsidR="007029F4">
        <w:rPr>
          <w:rFonts w:eastAsia="標楷體" w:hint="eastAsia"/>
          <w:b/>
          <w:sz w:val="28"/>
          <w:szCs w:val="28"/>
        </w:rPr>
        <w:t>林孟昱</w:t>
      </w:r>
      <w:r w:rsidR="00394518" w:rsidRPr="0018689E">
        <w:rPr>
          <w:rFonts w:eastAsia="標楷體" w:hint="eastAsia"/>
          <w:b/>
          <w:sz w:val="28"/>
          <w:szCs w:val="28"/>
        </w:rPr>
        <w:t>(</w:t>
      </w:r>
      <w:r w:rsidR="007029F4">
        <w:rPr>
          <w:rFonts w:eastAsia="標楷體" w:hint="eastAsia"/>
          <w:b/>
          <w:sz w:val="28"/>
          <w:szCs w:val="28"/>
        </w:rPr>
        <w:t>joetanklin</w:t>
      </w:r>
      <w:r w:rsidR="00F5376F" w:rsidRPr="0018689E">
        <w:rPr>
          <w:rFonts w:eastAsia="標楷體"/>
          <w:b/>
          <w:sz w:val="28"/>
          <w:szCs w:val="28"/>
        </w:rPr>
        <w:t>@ntu.edu.tw</w:t>
      </w:r>
      <w:r w:rsidR="00F5376F" w:rsidRPr="0018689E">
        <w:rPr>
          <w:rFonts w:eastAsia="標楷體" w:hint="eastAsia"/>
          <w:b/>
          <w:sz w:val="28"/>
          <w:szCs w:val="28"/>
        </w:rPr>
        <w:t>)</w:t>
      </w:r>
      <w:r w:rsidR="00D46130" w:rsidRPr="0018689E">
        <w:rPr>
          <w:rFonts w:eastAsia="標楷體"/>
          <w:b/>
          <w:sz w:val="28"/>
          <w:szCs w:val="28"/>
        </w:rPr>
        <w:t>。</w:t>
      </w:r>
    </w:p>
    <w:p w:rsidR="00D46130" w:rsidRPr="00F5376F" w:rsidRDefault="00C07B7A" w:rsidP="00C07B7A">
      <w:pPr>
        <w:snapToGrid w:val="0"/>
        <w:ind w:left="1275" w:hangingChars="455" w:hanging="1275"/>
        <w:rPr>
          <w:rFonts w:eastAsia="標楷體"/>
          <w:sz w:val="28"/>
          <w:szCs w:val="28"/>
        </w:rPr>
      </w:pPr>
      <w:r w:rsidRPr="00C07B7A">
        <w:rPr>
          <w:rFonts w:eastAsia="標楷體" w:hint="eastAsia"/>
          <w:b/>
          <w:sz w:val="28"/>
          <w:szCs w:val="28"/>
        </w:rPr>
        <w:t>七、</w:t>
      </w:r>
      <w:r w:rsidR="00D46130" w:rsidRPr="00C07B7A">
        <w:rPr>
          <w:rFonts w:eastAsia="標楷體"/>
          <w:b/>
          <w:sz w:val="28"/>
          <w:szCs w:val="28"/>
        </w:rPr>
        <w:t>摘要</w:t>
      </w:r>
      <w:r w:rsidR="00D46130" w:rsidRPr="00C07B7A">
        <w:rPr>
          <w:rFonts w:eastAsia="標楷體" w:hint="eastAsia"/>
          <w:b/>
          <w:sz w:val="28"/>
          <w:szCs w:val="28"/>
        </w:rPr>
        <w:t>格式</w:t>
      </w:r>
      <w:r w:rsidR="00D46130" w:rsidRPr="00C07B7A">
        <w:rPr>
          <w:rFonts w:eastAsia="標楷體"/>
          <w:b/>
          <w:sz w:val="28"/>
          <w:szCs w:val="28"/>
        </w:rPr>
        <w:t>：</w:t>
      </w:r>
      <w:r w:rsidR="0047194E">
        <w:rPr>
          <w:rFonts w:eastAsia="標楷體" w:hint="eastAsia"/>
          <w:sz w:val="28"/>
          <w:szCs w:val="28"/>
        </w:rPr>
        <w:t>內容</w:t>
      </w:r>
      <w:r w:rsidR="00D46130" w:rsidRPr="000A639C">
        <w:rPr>
          <w:rFonts w:eastAsia="標楷體"/>
          <w:sz w:val="28"/>
          <w:szCs w:val="28"/>
        </w:rPr>
        <w:t>長度不得超過</w:t>
      </w:r>
      <w:r w:rsidR="00D46130">
        <w:rPr>
          <w:rFonts w:eastAsia="標楷體" w:hint="eastAsia"/>
          <w:sz w:val="28"/>
          <w:szCs w:val="28"/>
        </w:rPr>
        <w:t>A4</w:t>
      </w:r>
      <w:r w:rsidR="00D46130">
        <w:rPr>
          <w:rFonts w:eastAsia="標楷體" w:hint="eastAsia"/>
          <w:sz w:val="28"/>
          <w:szCs w:val="28"/>
        </w:rPr>
        <w:t>紙</w:t>
      </w:r>
      <w:r w:rsidR="00D46130" w:rsidRPr="000A639C">
        <w:rPr>
          <w:rFonts w:eastAsia="標楷體"/>
          <w:sz w:val="28"/>
          <w:szCs w:val="28"/>
        </w:rPr>
        <w:t>1</w:t>
      </w:r>
      <w:r w:rsidR="00D46130" w:rsidRPr="000A639C">
        <w:rPr>
          <w:rFonts w:eastAsia="標楷體"/>
          <w:sz w:val="28"/>
          <w:szCs w:val="28"/>
        </w:rPr>
        <w:t>頁</w:t>
      </w:r>
      <w:r w:rsidR="00494B35">
        <w:rPr>
          <w:rFonts w:eastAsia="標楷體" w:hint="eastAsia"/>
          <w:sz w:val="28"/>
          <w:szCs w:val="28"/>
        </w:rPr>
        <w:t>。</w:t>
      </w:r>
      <w:r w:rsidR="0023433B" w:rsidRPr="00F208F5">
        <w:rPr>
          <w:rFonts w:eastAsia="標楷體" w:hAnsi="標楷體"/>
          <w:sz w:val="28"/>
          <w:szCs w:val="28"/>
        </w:rPr>
        <w:t>字體</w:t>
      </w:r>
      <w:r w:rsidR="00D46130" w:rsidRPr="00582EA8">
        <w:rPr>
          <w:rFonts w:eastAsia="標楷體"/>
          <w:sz w:val="28"/>
          <w:szCs w:val="28"/>
        </w:rPr>
        <w:t>格式</w:t>
      </w:r>
      <w:r w:rsidR="00742ED8" w:rsidRPr="00582EA8">
        <w:rPr>
          <w:rFonts w:eastAsia="標楷體"/>
          <w:sz w:val="28"/>
          <w:szCs w:val="28"/>
        </w:rPr>
        <w:t>：</w:t>
      </w:r>
      <w:r w:rsidR="00742ED8" w:rsidRPr="00F208F5">
        <w:rPr>
          <w:rFonts w:eastAsia="標楷體"/>
          <w:sz w:val="28"/>
          <w:szCs w:val="28"/>
        </w:rPr>
        <w:t>1.</w:t>
      </w:r>
      <w:r w:rsidR="00582EA8" w:rsidRPr="00582EA8">
        <w:rPr>
          <w:rFonts w:eastAsia="標楷體"/>
          <w:sz w:val="28"/>
          <w:szCs w:val="28"/>
        </w:rPr>
        <w:t xml:space="preserve"> </w:t>
      </w:r>
      <w:r w:rsidR="00582EA8" w:rsidRPr="00582EA8">
        <w:rPr>
          <w:rFonts w:eastAsia="標楷體"/>
          <w:sz w:val="28"/>
          <w:szCs w:val="28"/>
        </w:rPr>
        <w:t>標題均為</w:t>
      </w:r>
      <w:r w:rsidR="00582EA8" w:rsidRPr="00582EA8">
        <w:rPr>
          <w:rFonts w:eastAsia="標楷體"/>
          <w:sz w:val="28"/>
          <w:szCs w:val="28"/>
        </w:rPr>
        <w:t>1</w:t>
      </w:r>
      <w:r w:rsidR="007029F4">
        <w:rPr>
          <w:rFonts w:eastAsia="標楷體" w:hint="eastAsia"/>
          <w:sz w:val="28"/>
          <w:szCs w:val="28"/>
        </w:rPr>
        <w:t>6</w:t>
      </w:r>
      <w:r w:rsidR="00582EA8" w:rsidRPr="00582EA8">
        <w:rPr>
          <w:rFonts w:eastAsia="標楷體"/>
          <w:sz w:val="28"/>
          <w:szCs w:val="28"/>
        </w:rPr>
        <w:t>號粗體字</w:t>
      </w:r>
      <w:r w:rsidR="00582EA8" w:rsidRPr="00582EA8">
        <w:rPr>
          <w:rFonts w:eastAsia="標楷體" w:hAnsi="標楷體"/>
          <w:sz w:val="28"/>
          <w:szCs w:val="28"/>
        </w:rPr>
        <w:t>。</w:t>
      </w:r>
      <w:r w:rsidR="00582EA8">
        <w:rPr>
          <w:rFonts w:eastAsia="標楷體" w:hAnsi="標楷體" w:hint="eastAsia"/>
          <w:sz w:val="28"/>
          <w:szCs w:val="28"/>
        </w:rPr>
        <w:t xml:space="preserve">2. </w:t>
      </w:r>
      <w:r w:rsidR="00742ED8" w:rsidRPr="00F208F5">
        <w:rPr>
          <w:rFonts w:eastAsia="標楷體"/>
          <w:sz w:val="28"/>
          <w:szCs w:val="28"/>
        </w:rPr>
        <w:t>中文</w:t>
      </w:r>
      <w:r w:rsidR="00582EA8">
        <w:rPr>
          <w:rFonts w:eastAsia="標楷體" w:hint="eastAsia"/>
          <w:sz w:val="28"/>
          <w:szCs w:val="28"/>
        </w:rPr>
        <w:t>內文</w:t>
      </w:r>
      <w:r w:rsidR="00742ED8" w:rsidRPr="00F208F5">
        <w:rPr>
          <w:sz w:val="28"/>
          <w:szCs w:val="28"/>
        </w:rPr>
        <w:t>─</w:t>
      </w:r>
      <w:r w:rsidR="00742ED8" w:rsidRPr="00F208F5">
        <w:rPr>
          <w:rFonts w:eastAsia="標楷體"/>
          <w:sz w:val="28"/>
          <w:szCs w:val="28"/>
        </w:rPr>
        <w:t>標楷體</w:t>
      </w:r>
      <w:r w:rsidR="00742ED8" w:rsidRPr="00F208F5">
        <w:rPr>
          <w:rFonts w:eastAsia="標楷體"/>
          <w:sz w:val="28"/>
          <w:szCs w:val="28"/>
        </w:rPr>
        <w:t>14</w:t>
      </w:r>
      <w:r w:rsidR="00742ED8" w:rsidRPr="00F208F5">
        <w:rPr>
          <w:rFonts w:eastAsia="標楷體"/>
          <w:sz w:val="28"/>
          <w:szCs w:val="28"/>
        </w:rPr>
        <w:t>號字</w:t>
      </w:r>
      <w:r w:rsidR="00582EA8">
        <w:rPr>
          <w:rFonts w:eastAsia="標楷體" w:hint="eastAsia"/>
          <w:sz w:val="28"/>
          <w:szCs w:val="28"/>
        </w:rPr>
        <w:t>。</w:t>
      </w:r>
    </w:p>
    <w:p w:rsidR="00D46130" w:rsidRPr="0085236B" w:rsidRDefault="00D46130" w:rsidP="00CB0BE4">
      <w:pPr>
        <w:snapToGrid w:val="0"/>
        <w:spacing w:before="120" w:after="120"/>
        <w:ind w:leftChars="60" w:left="424" w:hangingChars="100" w:hanging="280"/>
        <w:rPr>
          <w:rFonts w:eastAsia="標楷體"/>
          <w:b/>
          <w:sz w:val="28"/>
          <w:szCs w:val="28"/>
        </w:rPr>
      </w:pPr>
      <w:r w:rsidRPr="0085236B">
        <w:rPr>
          <w:rFonts w:ascii="標楷體" w:eastAsia="標楷體" w:hAnsi="標楷體" w:hint="eastAsia"/>
          <w:b/>
          <w:sz w:val="28"/>
          <w:szCs w:val="28"/>
        </w:rPr>
        <w:t>※</w:t>
      </w:r>
      <w:r w:rsidR="0023433B" w:rsidRPr="0085236B">
        <w:rPr>
          <w:rFonts w:eastAsia="標楷體"/>
          <w:b/>
          <w:sz w:val="28"/>
          <w:szCs w:val="28"/>
        </w:rPr>
        <w:t>報名表</w:t>
      </w:r>
      <w:r w:rsidR="00082ED2">
        <w:rPr>
          <w:rFonts w:eastAsia="標楷體" w:hint="eastAsia"/>
          <w:b/>
          <w:sz w:val="28"/>
          <w:szCs w:val="28"/>
        </w:rPr>
        <w:t>、推薦函</w:t>
      </w:r>
      <w:r w:rsidR="00063DA2">
        <w:rPr>
          <w:rFonts w:ascii="標楷體" w:eastAsia="標楷體" w:hAnsi="標楷體" w:hint="eastAsia"/>
          <w:b/>
          <w:sz w:val="28"/>
          <w:szCs w:val="28"/>
        </w:rPr>
        <w:t>及</w:t>
      </w:r>
      <w:r w:rsidR="0023433B" w:rsidRPr="0085236B">
        <w:rPr>
          <w:rFonts w:ascii="標楷體" w:eastAsia="標楷體" w:hAnsi="標楷體" w:hint="eastAsia"/>
          <w:b/>
          <w:sz w:val="28"/>
          <w:szCs w:val="28"/>
        </w:rPr>
        <w:t>摘要</w:t>
      </w:r>
      <w:r w:rsidR="0026040B">
        <w:rPr>
          <w:rFonts w:ascii="標楷體" w:eastAsia="標楷體" w:hAnsi="標楷體" w:hint="eastAsia"/>
          <w:b/>
          <w:sz w:val="28"/>
          <w:szCs w:val="28"/>
        </w:rPr>
        <w:t>格式</w:t>
      </w:r>
      <w:r w:rsidRPr="0085236B">
        <w:rPr>
          <w:rFonts w:eastAsia="標楷體"/>
          <w:b/>
          <w:sz w:val="28"/>
          <w:szCs w:val="28"/>
        </w:rPr>
        <w:t>請至本系網站</w:t>
      </w:r>
      <w:r w:rsidRPr="0085236B">
        <w:rPr>
          <w:rFonts w:eastAsia="標楷體"/>
          <w:b/>
          <w:sz w:val="28"/>
          <w:szCs w:val="28"/>
        </w:rPr>
        <w:t>(http: //www. lifescience.ntu.edu.tw)</w:t>
      </w:r>
      <w:r w:rsidRPr="0085236B">
        <w:rPr>
          <w:rFonts w:eastAsia="標楷體"/>
          <w:b/>
          <w:sz w:val="28"/>
          <w:szCs w:val="28"/>
        </w:rPr>
        <w:t>下載。</w:t>
      </w:r>
    </w:p>
    <w:p w:rsidR="00082ED2" w:rsidRDefault="00C07B7A" w:rsidP="00C07B7A">
      <w:pPr>
        <w:snapToGrid w:val="0"/>
        <w:ind w:left="2270" w:hangingChars="810" w:hanging="2270"/>
        <w:rPr>
          <w:rFonts w:eastAsia="標楷體"/>
          <w:sz w:val="28"/>
          <w:szCs w:val="28"/>
        </w:rPr>
      </w:pPr>
      <w:r w:rsidRPr="00C07B7A">
        <w:rPr>
          <w:rFonts w:eastAsia="標楷體" w:hint="eastAsia"/>
          <w:b/>
          <w:sz w:val="28"/>
          <w:szCs w:val="28"/>
        </w:rPr>
        <w:t>八、比賽</w:t>
      </w:r>
      <w:r w:rsidR="006848A4" w:rsidRPr="00C07B7A">
        <w:rPr>
          <w:rFonts w:eastAsia="標楷體"/>
          <w:b/>
          <w:sz w:val="28"/>
          <w:szCs w:val="28"/>
        </w:rPr>
        <w:t>日期：</w:t>
      </w:r>
      <w:r w:rsidR="0085236B" w:rsidRPr="00E54515">
        <w:rPr>
          <w:rFonts w:eastAsia="標楷體"/>
          <w:b/>
          <w:sz w:val="28"/>
          <w:szCs w:val="28"/>
        </w:rPr>
        <w:t>5</w:t>
      </w:r>
      <w:r w:rsidR="0085236B" w:rsidRPr="00E54515">
        <w:rPr>
          <w:rFonts w:eastAsia="標楷體"/>
          <w:b/>
          <w:sz w:val="28"/>
          <w:szCs w:val="28"/>
        </w:rPr>
        <w:t>月</w:t>
      </w:r>
      <w:r w:rsidRPr="00E54515">
        <w:rPr>
          <w:rFonts w:eastAsia="標楷體" w:hint="eastAsia"/>
          <w:b/>
          <w:sz w:val="28"/>
          <w:szCs w:val="28"/>
        </w:rPr>
        <w:t>16</w:t>
      </w:r>
      <w:r w:rsidR="0085236B" w:rsidRPr="00E54515">
        <w:rPr>
          <w:rFonts w:eastAsia="標楷體"/>
          <w:b/>
          <w:sz w:val="28"/>
          <w:szCs w:val="28"/>
        </w:rPr>
        <w:t>日</w:t>
      </w:r>
      <w:r w:rsidR="0085236B" w:rsidRPr="000A639C">
        <w:rPr>
          <w:rFonts w:eastAsia="標楷體"/>
          <w:sz w:val="28"/>
          <w:szCs w:val="28"/>
        </w:rPr>
        <w:t>（星期五）</w:t>
      </w:r>
      <w:r>
        <w:rPr>
          <w:rFonts w:eastAsia="標楷體" w:hint="eastAsia"/>
          <w:sz w:val="28"/>
          <w:szCs w:val="28"/>
        </w:rPr>
        <w:t>假生命科學館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樓演講廳舉行初賽</w:t>
      </w:r>
      <w:r w:rsidR="006848A4" w:rsidRPr="000A639C">
        <w:rPr>
          <w:rFonts w:eastAsia="標楷體"/>
          <w:sz w:val="28"/>
          <w:szCs w:val="28"/>
        </w:rPr>
        <w:t>，</w:t>
      </w:r>
      <w:r w:rsidRPr="00E54515">
        <w:rPr>
          <w:rFonts w:eastAsia="標楷體" w:hint="eastAsia"/>
          <w:b/>
          <w:sz w:val="28"/>
          <w:szCs w:val="28"/>
        </w:rPr>
        <w:t>5</w:t>
      </w:r>
      <w:r w:rsidRPr="00E54515">
        <w:rPr>
          <w:rFonts w:eastAsia="標楷體" w:hint="eastAsia"/>
          <w:b/>
          <w:sz w:val="28"/>
          <w:szCs w:val="28"/>
        </w:rPr>
        <w:t>月</w:t>
      </w:r>
      <w:r w:rsidRPr="00E54515">
        <w:rPr>
          <w:rFonts w:eastAsia="標楷體" w:hint="eastAsia"/>
          <w:b/>
          <w:sz w:val="28"/>
          <w:szCs w:val="28"/>
        </w:rPr>
        <w:t>17</w:t>
      </w:r>
      <w:r w:rsidRPr="00E54515">
        <w:rPr>
          <w:rFonts w:eastAsia="標楷體" w:hint="eastAsia"/>
          <w:b/>
          <w:sz w:val="28"/>
          <w:szCs w:val="28"/>
        </w:rPr>
        <w:t>日</w:t>
      </w:r>
    </w:p>
    <w:p w:rsidR="001A0519" w:rsidRPr="000A639C" w:rsidRDefault="00082ED2" w:rsidP="00082ED2">
      <w:pPr>
        <w:snapToGrid w:val="0"/>
        <w:ind w:left="2268" w:hangingChars="810" w:hanging="226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C07B7A" w:rsidRPr="00C07B7A">
        <w:rPr>
          <w:rFonts w:eastAsia="標楷體" w:hint="eastAsia"/>
          <w:sz w:val="28"/>
          <w:szCs w:val="28"/>
        </w:rPr>
        <w:t>決</w:t>
      </w:r>
      <w:r w:rsidR="00C07B7A">
        <w:rPr>
          <w:rFonts w:eastAsia="標楷體" w:hint="eastAsia"/>
          <w:sz w:val="28"/>
          <w:szCs w:val="28"/>
        </w:rPr>
        <w:t>賽</w:t>
      </w:r>
      <w:r>
        <w:rPr>
          <w:rFonts w:eastAsia="標楷體" w:hint="eastAsia"/>
          <w:sz w:val="28"/>
          <w:szCs w:val="28"/>
        </w:rPr>
        <w:t>，時間地點另行通知</w:t>
      </w:r>
      <w:r w:rsidR="00C65CF4">
        <w:rPr>
          <w:rFonts w:eastAsia="標楷體" w:hint="eastAsia"/>
          <w:sz w:val="28"/>
          <w:szCs w:val="28"/>
        </w:rPr>
        <w:t>。</w:t>
      </w:r>
    </w:p>
    <w:p w:rsidR="004C693D" w:rsidRPr="004C693D" w:rsidRDefault="004C693D" w:rsidP="004C693D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九、說明會辦理：</w:t>
      </w:r>
      <w:r w:rsidRPr="004C693D">
        <w:rPr>
          <w:rFonts w:eastAsia="標楷體" w:hint="eastAsia"/>
          <w:sz w:val="28"/>
          <w:szCs w:val="28"/>
          <w:highlight w:val="yellow"/>
        </w:rPr>
        <w:t>4</w:t>
      </w:r>
      <w:r w:rsidRPr="004C693D">
        <w:rPr>
          <w:rFonts w:eastAsia="標楷體" w:hint="eastAsia"/>
          <w:sz w:val="28"/>
          <w:szCs w:val="28"/>
          <w:highlight w:val="yellow"/>
        </w:rPr>
        <w:t>月</w:t>
      </w:r>
      <w:r w:rsidRPr="004C693D">
        <w:rPr>
          <w:rFonts w:eastAsia="標楷體" w:hint="eastAsia"/>
          <w:sz w:val="28"/>
          <w:szCs w:val="28"/>
          <w:highlight w:val="yellow"/>
        </w:rPr>
        <w:t>25</w:t>
      </w:r>
      <w:r w:rsidRPr="004C693D">
        <w:rPr>
          <w:rFonts w:eastAsia="標楷體" w:hint="eastAsia"/>
          <w:sz w:val="28"/>
          <w:szCs w:val="28"/>
          <w:highlight w:val="yellow"/>
        </w:rPr>
        <w:t>日</w:t>
      </w:r>
      <w:r w:rsidRPr="004C693D">
        <w:rPr>
          <w:rFonts w:eastAsia="標楷體" w:hint="eastAsia"/>
          <w:sz w:val="28"/>
          <w:szCs w:val="28"/>
          <w:highlight w:val="yellow"/>
        </w:rPr>
        <w:t>12:20~13:00</w:t>
      </w:r>
      <w:r w:rsidRPr="004C693D">
        <w:rPr>
          <w:rFonts w:eastAsia="標楷體" w:hint="eastAsia"/>
          <w:sz w:val="28"/>
          <w:szCs w:val="28"/>
          <w:highlight w:val="yellow"/>
        </w:rPr>
        <w:t>於生命科學館</w:t>
      </w:r>
      <w:r w:rsidRPr="004C693D">
        <w:rPr>
          <w:rFonts w:eastAsia="標楷體" w:hint="eastAsia"/>
          <w:sz w:val="28"/>
          <w:szCs w:val="28"/>
          <w:highlight w:val="yellow"/>
        </w:rPr>
        <w:t>3</w:t>
      </w:r>
      <w:r w:rsidRPr="004C693D">
        <w:rPr>
          <w:rFonts w:eastAsia="標楷體" w:hint="eastAsia"/>
          <w:sz w:val="28"/>
          <w:szCs w:val="28"/>
          <w:highlight w:val="yellow"/>
        </w:rPr>
        <w:t>樓演講廳舉行</w:t>
      </w:r>
      <w:r>
        <w:rPr>
          <w:rFonts w:eastAsia="標楷體" w:hint="eastAsia"/>
          <w:sz w:val="28"/>
          <w:szCs w:val="28"/>
        </w:rPr>
        <w:t>。</w:t>
      </w:r>
    </w:p>
    <w:p w:rsidR="00AC7659" w:rsidRDefault="00082ED2" w:rsidP="0018689E">
      <w:pPr>
        <w:snapToGrid w:val="0"/>
        <w:ind w:left="1984" w:hangingChars="708" w:hanging="1984"/>
      </w:pPr>
      <w:r>
        <w:rPr>
          <w:rFonts w:eastAsia="標楷體" w:hint="eastAsia"/>
          <w:b/>
          <w:sz w:val="28"/>
          <w:szCs w:val="28"/>
        </w:rPr>
        <w:t>十</w:t>
      </w:r>
      <w:r w:rsidR="00E66511" w:rsidRPr="0018689E">
        <w:rPr>
          <w:rFonts w:ascii="標楷體" w:eastAsia="標楷體" w:hAnsi="標楷體" w:hint="eastAsia"/>
          <w:b/>
          <w:sz w:val="28"/>
          <w:szCs w:val="28"/>
        </w:rPr>
        <w:t>、</w:t>
      </w:r>
      <w:r w:rsidR="00E66511" w:rsidRPr="0018689E">
        <w:rPr>
          <w:rFonts w:eastAsia="標楷體" w:hint="eastAsia"/>
          <w:b/>
          <w:sz w:val="28"/>
          <w:szCs w:val="28"/>
        </w:rPr>
        <w:t>聯絡</w:t>
      </w:r>
      <w:r w:rsidR="00D73B08" w:rsidRPr="0018689E">
        <w:rPr>
          <w:rFonts w:eastAsia="標楷體"/>
          <w:b/>
          <w:sz w:val="28"/>
          <w:szCs w:val="28"/>
        </w:rPr>
        <w:t>人員</w:t>
      </w:r>
      <w:r w:rsidR="00D73B08" w:rsidRPr="0018689E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林孟昱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專任研究助理</w:t>
      </w:r>
      <w:r w:rsidR="001A0519" w:rsidRPr="000A639C">
        <w:rPr>
          <w:rFonts w:eastAsia="標楷體"/>
          <w:sz w:val="28"/>
          <w:szCs w:val="28"/>
        </w:rPr>
        <w:t>。</w:t>
      </w:r>
      <w:r w:rsidR="004A6AE3" w:rsidRPr="000A639C">
        <w:rPr>
          <w:rFonts w:eastAsia="標楷體"/>
          <w:sz w:val="28"/>
          <w:szCs w:val="28"/>
        </w:rPr>
        <w:t>聯絡電話：</w:t>
      </w:r>
      <w:r w:rsidR="004A6AE3" w:rsidRPr="000A639C">
        <w:rPr>
          <w:rFonts w:eastAsia="標楷體"/>
          <w:sz w:val="28"/>
          <w:szCs w:val="28"/>
        </w:rPr>
        <w:t>3366</w:t>
      </w:r>
      <w:r>
        <w:rPr>
          <w:rFonts w:eastAsia="標楷體" w:hint="eastAsia"/>
          <w:sz w:val="28"/>
          <w:szCs w:val="28"/>
        </w:rPr>
        <w:t>-</w:t>
      </w:r>
      <w:r w:rsidR="004A6AE3" w:rsidRPr="000A639C">
        <w:rPr>
          <w:rFonts w:eastAsia="標楷體"/>
          <w:sz w:val="28"/>
          <w:szCs w:val="28"/>
        </w:rPr>
        <w:t>24</w:t>
      </w:r>
      <w:r>
        <w:rPr>
          <w:rFonts w:eastAsia="標楷體" w:hint="eastAsia"/>
          <w:sz w:val="28"/>
          <w:szCs w:val="28"/>
        </w:rPr>
        <w:t>88</w:t>
      </w:r>
      <w:r w:rsidR="004A6AE3">
        <w:rPr>
          <w:rFonts w:ascii="標楷體" w:eastAsia="標楷體" w:hAnsi="標楷體" w:hint="eastAsia"/>
          <w:sz w:val="28"/>
          <w:szCs w:val="28"/>
        </w:rPr>
        <w:t>。</w:t>
      </w:r>
      <w:r w:rsidR="001A0519">
        <w:t xml:space="preserve">    </w:t>
      </w: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774212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生命科學</w:t>
      </w:r>
      <w:r>
        <w:rPr>
          <w:rFonts w:eastAsia="標楷體" w:hint="eastAsia"/>
          <w:b/>
          <w:sz w:val="32"/>
          <w:szCs w:val="32"/>
        </w:rPr>
        <w:t>"</w:t>
      </w:r>
      <w:r w:rsidRPr="00F37494">
        <w:rPr>
          <w:rFonts w:eastAsia="標楷體" w:hint="eastAsia"/>
          <w:b/>
          <w:i/>
          <w:sz w:val="32"/>
          <w:szCs w:val="32"/>
        </w:rPr>
        <w:t>懶人包</w:t>
      </w:r>
      <w:r>
        <w:rPr>
          <w:rFonts w:eastAsia="標楷體" w:hint="eastAsia"/>
          <w:b/>
          <w:sz w:val="32"/>
          <w:szCs w:val="32"/>
        </w:rPr>
        <w:t>"</w:t>
      </w:r>
      <w:r>
        <w:rPr>
          <w:rFonts w:eastAsia="標楷體" w:hint="eastAsia"/>
          <w:b/>
          <w:sz w:val="32"/>
          <w:szCs w:val="32"/>
        </w:rPr>
        <w:t>比賽</w:t>
      </w:r>
      <w:r w:rsidR="00CC5939">
        <w:rPr>
          <w:rFonts w:eastAsia="標楷體" w:hint="eastAsia"/>
          <w:b/>
          <w:sz w:val="32"/>
          <w:szCs w:val="32"/>
        </w:rPr>
        <w:t>報名表</w:t>
      </w:r>
    </w:p>
    <w:p w:rsidR="00774212" w:rsidRPr="00451C60" w:rsidRDefault="00774212" w:rsidP="008979F2">
      <w:pPr>
        <w:spacing w:line="500" w:lineRule="exact"/>
        <w:rPr>
          <w:rFonts w:eastAsia="標楷體"/>
          <w:sz w:val="28"/>
          <w:szCs w:val="28"/>
        </w:rPr>
      </w:pPr>
      <w:r w:rsidRPr="00451C60">
        <w:rPr>
          <w:rFonts w:eastAsia="標楷體" w:hint="eastAsia"/>
          <w:b/>
          <w:sz w:val="28"/>
          <w:szCs w:val="28"/>
        </w:rPr>
        <w:t>報告題目：</w:t>
      </w:r>
    </w:p>
    <w:p w:rsidR="00774212" w:rsidRDefault="00AD3309" w:rsidP="008979F2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參賽</w:t>
      </w:r>
      <w:r w:rsidR="00774212" w:rsidRPr="00451C60">
        <w:rPr>
          <w:rFonts w:eastAsia="標楷體" w:hint="eastAsia"/>
          <w:b/>
          <w:sz w:val="28"/>
          <w:szCs w:val="28"/>
        </w:rPr>
        <w:t>者：</w:t>
      </w:r>
      <w:r w:rsidR="00774212" w:rsidRPr="00451C60">
        <w:rPr>
          <w:rFonts w:eastAsia="標楷體" w:hint="eastAsia"/>
          <w:sz w:val="28"/>
          <w:szCs w:val="28"/>
        </w:rPr>
        <w:t>(</w:t>
      </w:r>
      <w:r w:rsidR="00774212" w:rsidRPr="00451C60">
        <w:rPr>
          <w:rFonts w:eastAsia="標楷體" w:hint="eastAsia"/>
          <w:sz w:val="28"/>
          <w:szCs w:val="28"/>
        </w:rPr>
        <w:t>系、所、年級</w:t>
      </w:r>
      <w:r w:rsidR="00774212" w:rsidRPr="00451C60">
        <w:rPr>
          <w:rFonts w:eastAsia="標楷體" w:hint="eastAsia"/>
          <w:sz w:val="28"/>
          <w:szCs w:val="28"/>
        </w:rPr>
        <w:t xml:space="preserve">)  </w:t>
      </w:r>
      <w:r w:rsidR="00774212" w:rsidRPr="00451C60">
        <w:rPr>
          <w:rFonts w:eastAsia="標楷體" w:hint="eastAsia"/>
          <w:sz w:val="28"/>
          <w:szCs w:val="28"/>
        </w:rPr>
        <w:t>姓名</w:t>
      </w:r>
      <w:r w:rsidR="00774212" w:rsidRPr="00451C60">
        <w:rPr>
          <w:rFonts w:eastAsia="標楷體" w:hint="eastAsia"/>
          <w:b/>
          <w:sz w:val="28"/>
          <w:szCs w:val="28"/>
        </w:rPr>
        <w:t xml:space="preserve">  </w:t>
      </w:r>
    </w:p>
    <w:p w:rsidR="00382547" w:rsidRPr="00451C60" w:rsidRDefault="00B8372A" w:rsidP="008979F2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身份</w:t>
      </w:r>
      <w:r w:rsidR="00382547">
        <w:rPr>
          <w:rFonts w:eastAsia="標楷體" w:hint="eastAsia"/>
          <w:b/>
          <w:sz w:val="28"/>
          <w:szCs w:val="28"/>
        </w:rPr>
        <w:t>別：</w:t>
      </w:r>
      <w:r w:rsidR="00382547" w:rsidRPr="00AC7659">
        <w:rPr>
          <w:rFonts w:eastAsia="標楷體" w:hint="eastAsia"/>
          <w:sz w:val="28"/>
          <w:szCs w:val="28"/>
        </w:rPr>
        <w:t>□</w:t>
      </w:r>
      <w:r w:rsidR="00382547">
        <w:rPr>
          <w:rFonts w:eastAsia="標楷體" w:hint="eastAsia"/>
          <w:sz w:val="28"/>
          <w:szCs w:val="28"/>
        </w:rPr>
        <w:t>大學部、</w:t>
      </w:r>
      <w:r w:rsidR="00382547" w:rsidRPr="00AC7659">
        <w:rPr>
          <w:rFonts w:eastAsia="標楷體" w:hint="eastAsia"/>
          <w:sz w:val="28"/>
          <w:szCs w:val="28"/>
        </w:rPr>
        <w:t>□</w:t>
      </w:r>
      <w:r w:rsidR="00382547">
        <w:rPr>
          <w:rFonts w:eastAsia="標楷體" w:hint="eastAsia"/>
          <w:sz w:val="28"/>
          <w:szCs w:val="28"/>
        </w:rPr>
        <w:t>碩士生、</w:t>
      </w:r>
      <w:r w:rsidR="00382547" w:rsidRPr="00AC7659">
        <w:rPr>
          <w:rFonts w:eastAsia="標楷體" w:hint="eastAsia"/>
          <w:sz w:val="28"/>
          <w:szCs w:val="28"/>
        </w:rPr>
        <w:t>□</w:t>
      </w:r>
      <w:r w:rsidR="00382547">
        <w:rPr>
          <w:rFonts w:eastAsia="標楷體" w:hint="eastAsia"/>
          <w:sz w:val="28"/>
          <w:szCs w:val="28"/>
        </w:rPr>
        <w:t>博士生、</w:t>
      </w:r>
      <w:r w:rsidR="00382547" w:rsidRPr="00AC7659">
        <w:rPr>
          <w:rFonts w:eastAsia="標楷體" w:hint="eastAsia"/>
          <w:sz w:val="28"/>
          <w:szCs w:val="28"/>
        </w:rPr>
        <w:t>□</w:t>
      </w:r>
      <w:r w:rsidR="00382547">
        <w:rPr>
          <w:rFonts w:eastAsia="標楷體" w:hint="eastAsia"/>
          <w:sz w:val="28"/>
          <w:szCs w:val="28"/>
        </w:rPr>
        <w:t>專、兼任助理、</w:t>
      </w:r>
      <w:r w:rsidR="00382547" w:rsidRPr="00AC7659">
        <w:rPr>
          <w:rFonts w:eastAsia="標楷體" w:hint="eastAsia"/>
          <w:sz w:val="28"/>
          <w:szCs w:val="28"/>
        </w:rPr>
        <w:t>□</w:t>
      </w:r>
      <w:r w:rsidR="00382547">
        <w:rPr>
          <w:rFonts w:eastAsia="標楷體" w:hint="eastAsia"/>
          <w:sz w:val="28"/>
          <w:szCs w:val="28"/>
        </w:rPr>
        <w:t>博士後研究員</w:t>
      </w:r>
      <w:r w:rsidR="00382547">
        <w:rPr>
          <w:rFonts w:eastAsia="標楷體" w:hint="eastAsia"/>
          <w:sz w:val="28"/>
          <w:szCs w:val="28"/>
        </w:rPr>
        <w:t>(</w:t>
      </w:r>
      <w:r w:rsidR="00382547">
        <w:rPr>
          <w:rFonts w:eastAsia="標楷體" w:hint="eastAsia"/>
          <w:sz w:val="28"/>
          <w:szCs w:val="28"/>
        </w:rPr>
        <w:t>請勾選</w:t>
      </w:r>
      <w:r w:rsidR="00382547">
        <w:rPr>
          <w:rFonts w:eastAsia="標楷體" w:hint="eastAsia"/>
          <w:sz w:val="28"/>
          <w:szCs w:val="28"/>
        </w:rPr>
        <w:t>)</w:t>
      </w:r>
    </w:p>
    <w:p w:rsidR="00774212" w:rsidRPr="00451C60" w:rsidRDefault="00774212" w:rsidP="008979F2">
      <w:pPr>
        <w:spacing w:line="500" w:lineRule="exact"/>
        <w:rPr>
          <w:rFonts w:eastAsia="標楷體"/>
          <w:sz w:val="28"/>
          <w:szCs w:val="28"/>
        </w:rPr>
      </w:pPr>
      <w:r w:rsidRPr="00451C60">
        <w:rPr>
          <w:rFonts w:eastAsia="標楷體" w:hint="eastAsia"/>
          <w:b/>
          <w:sz w:val="28"/>
          <w:szCs w:val="28"/>
        </w:rPr>
        <w:t>指導教授：</w:t>
      </w:r>
      <w:r w:rsidRPr="00451C60">
        <w:rPr>
          <w:rFonts w:eastAsia="標楷體" w:hint="eastAsia"/>
          <w:sz w:val="28"/>
          <w:szCs w:val="28"/>
        </w:rPr>
        <w:t>國立台灣大學</w:t>
      </w:r>
      <w:r w:rsidRPr="00451C60">
        <w:rPr>
          <w:rFonts w:eastAsia="標楷體" w:hint="eastAsia"/>
          <w:sz w:val="28"/>
          <w:szCs w:val="28"/>
        </w:rPr>
        <w:t>(</w:t>
      </w:r>
      <w:r w:rsidRPr="00451C60">
        <w:rPr>
          <w:rFonts w:eastAsia="標楷體" w:hint="eastAsia"/>
          <w:sz w:val="28"/>
          <w:szCs w:val="28"/>
        </w:rPr>
        <w:t>系、所</w:t>
      </w:r>
      <w:r w:rsidRPr="00451C60">
        <w:rPr>
          <w:rFonts w:eastAsia="標楷體" w:hint="eastAsia"/>
          <w:sz w:val="28"/>
          <w:szCs w:val="28"/>
        </w:rPr>
        <w:t xml:space="preserve">)  XXX </w:t>
      </w:r>
      <w:r w:rsidRPr="00451C60">
        <w:rPr>
          <w:rFonts w:eastAsia="標楷體" w:hint="eastAsia"/>
          <w:sz w:val="28"/>
          <w:szCs w:val="28"/>
        </w:rPr>
        <w:t>教授</w:t>
      </w:r>
    </w:p>
    <w:p w:rsidR="00774212" w:rsidRPr="00451C60" w:rsidRDefault="00AD3309" w:rsidP="008979F2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參賽者</w:t>
      </w:r>
      <w:r w:rsidR="00774212" w:rsidRPr="00451C60">
        <w:rPr>
          <w:rFonts w:eastAsia="標楷體" w:hint="eastAsia"/>
          <w:b/>
          <w:sz w:val="28"/>
          <w:szCs w:val="28"/>
        </w:rPr>
        <w:t>電子信箱：</w:t>
      </w:r>
    </w:p>
    <w:p w:rsidR="00774212" w:rsidRPr="00451C60" w:rsidRDefault="00774212" w:rsidP="008979F2">
      <w:pPr>
        <w:spacing w:line="500" w:lineRule="exact"/>
        <w:rPr>
          <w:rFonts w:eastAsia="標楷體"/>
          <w:sz w:val="28"/>
          <w:szCs w:val="28"/>
        </w:rPr>
      </w:pPr>
      <w:r w:rsidRPr="00451C60">
        <w:rPr>
          <w:rFonts w:eastAsia="標楷體" w:hint="eastAsia"/>
          <w:b/>
          <w:sz w:val="28"/>
          <w:szCs w:val="28"/>
        </w:rPr>
        <w:t>連絡電話：</w:t>
      </w:r>
    </w:p>
    <w:p w:rsidR="00774212" w:rsidRDefault="00774212" w:rsidP="008979F2">
      <w:pPr>
        <w:spacing w:line="500" w:lineRule="exact"/>
        <w:rPr>
          <w:rFonts w:eastAsia="標楷體"/>
          <w:b/>
        </w:rPr>
      </w:pPr>
      <w:r w:rsidRPr="00451C60">
        <w:rPr>
          <w:rFonts w:eastAsia="標楷體" w:hint="eastAsia"/>
          <w:b/>
          <w:sz w:val="28"/>
          <w:szCs w:val="28"/>
        </w:rPr>
        <w:t>中文摘要：</w:t>
      </w:r>
      <w:r w:rsidRPr="00451C60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標楷體</w:t>
      </w:r>
      <w:r>
        <w:rPr>
          <w:rFonts w:eastAsia="標楷體" w:hint="eastAsia"/>
          <w:sz w:val="28"/>
          <w:szCs w:val="28"/>
        </w:rPr>
        <w:t>14</w:t>
      </w:r>
      <w:r w:rsidR="008979F2">
        <w:rPr>
          <w:rFonts w:eastAsia="標楷體" w:hint="eastAsia"/>
          <w:sz w:val="28"/>
          <w:szCs w:val="28"/>
        </w:rPr>
        <w:t>號字、</w:t>
      </w:r>
      <w:r>
        <w:rPr>
          <w:rFonts w:eastAsia="標楷體" w:hint="eastAsia"/>
          <w:sz w:val="28"/>
          <w:szCs w:val="28"/>
        </w:rPr>
        <w:t>以</w:t>
      </w:r>
      <w:r w:rsidR="008979F2">
        <w:rPr>
          <w:rFonts w:eastAsia="標楷體" w:hint="eastAsia"/>
          <w:sz w:val="28"/>
          <w:szCs w:val="28"/>
        </w:rPr>
        <w:t>本頁</w:t>
      </w:r>
      <w:r>
        <w:rPr>
          <w:rFonts w:eastAsia="標楷體" w:hint="eastAsia"/>
          <w:sz w:val="28"/>
          <w:szCs w:val="28"/>
        </w:rPr>
        <w:t>A4</w:t>
      </w:r>
      <w:r>
        <w:rPr>
          <w:rFonts w:eastAsia="標楷體" w:hint="eastAsia"/>
          <w:sz w:val="28"/>
          <w:szCs w:val="28"/>
        </w:rPr>
        <w:t>單面呈現為限</w:t>
      </w:r>
      <w:r w:rsidRPr="00451C60">
        <w:rPr>
          <w:rFonts w:eastAsia="標楷體" w:hint="eastAsia"/>
          <w:sz w:val="28"/>
          <w:szCs w:val="28"/>
        </w:rPr>
        <w:t>)</w:t>
      </w:r>
    </w:p>
    <w:p w:rsidR="00774212" w:rsidRPr="00BC5B2E" w:rsidRDefault="00774212" w:rsidP="00774212">
      <w:r>
        <w:rPr>
          <w:rFonts w:eastAsia="標楷體" w:hint="eastAsia"/>
          <w:b/>
        </w:rPr>
        <w:t xml:space="preserve">    </w:t>
      </w:r>
      <w:r w:rsidRPr="008146E4">
        <w:rPr>
          <w:rFonts w:eastAsia="標楷體" w:hint="eastAsia"/>
        </w:rPr>
        <w:t xml:space="preserve">    </w:t>
      </w: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8979F2" w:rsidRDefault="008979F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8979F2" w:rsidRDefault="008979F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8979F2" w:rsidRDefault="008979F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AC7659">
      <w:pPr>
        <w:snapToGrid w:val="0"/>
        <w:ind w:left="1699" w:hangingChars="708" w:hanging="1699"/>
        <w:rPr>
          <w:rFonts w:ascii="標楷體" w:eastAsia="標楷體" w:hAnsi="標楷體"/>
        </w:rPr>
      </w:pPr>
    </w:p>
    <w:p w:rsidR="00774212" w:rsidRDefault="00774212" w:rsidP="00774212">
      <w:pPr>
        <w:snapToGrid w:val="0"/>
        <w:rPr>
          <w:rFonts w:hint="eastAsia"/>
        </w:rPr>
      </w:pPr>
    </w:p>
    <w:p w:rsidR="00CC5939" w:rsidRDefault="00CC5939" w:rsidP="00774212">
      <w:pPr>
        <w:snapToGrid w:val="0"/>
        <w:rPr>
          <w:rFonts w:hint="eastAsia"/>
        </w:rPr>
      </w:pPr>
    </w:p>
    <w:p w:rsidR="00CC5939" w:rsidRDefault="00CC5939" w:rsidP="00774212">
      <w:pPr>
        <w:snapToGrid w:val="0"/>
        <w:rPr>
          <w:rFonts w:hint="eastAsia"/>
        </w:rPr>
      </w:pPr>
    </w:p>
    <w:p w:rsidR="00CC5939" w:rsidRDefault="00CC5939" w:rsidP="00CC5939">
      <w:pPr>
        <w:snapToGrid w:val="0"/>
        <w:jc w:val="center"/>
      </w:pPr>
      <w:bookmarkStart w:id="0" w:name="_GoBack"/>
      <w:bookmarkEnd w:id="0"/>
      <w:r>
        <w:rPr>
          <w:rFonts w:eastAsia="華康粗圓體" w:hint="eastAsia"/>
          <w:sz w:val="40"/>
          <w:bdr w:val="single" w:sz="12" w:space="0" w:color="auto" w:shadow="1"/>
        </w:rPr>
        <w:lastRenderedPageBreak/>
        <w:t xml:space="preserve">       </w:t>
      </w:r>
      <w:r>
        <w:rPr>
          <w:rFonts w:eastAsia="華康粗圓體" w:hint="eastAsia"/>
          <w:sz w:val="40"/>
          <w:bdr w:val="single" w:sz="12" w:space="0" w:color="auto" w:shadow="1"/>
        </w:rPr>
        <w:t xml:space="preserve">推　薦　</w:t>
      </w:r>
      <w:r>
        <w:rPr>
          <w:rFonts w:eastAsia="華康粗圓體" w:hint="eastAsia"/>
          <w:sz w:val="40"/>
          <w:bdr w:val="single" w:sz="12" w:space="0" w:color="auto" w:shadow="1"/>
        </w:rPr>
        <w:t>函</w:t>
      </w:r>
      <w:r>
        <w:rPr>
          <w:rFonts w:eastAsia="華康粗圓體" w:hint="eastAsia"/>
          <w:sz w:val="40"/>
          <w:bdr w:val="single" w:sz="12" w:space="0" w:color="auto" w:shadow="1"/>
        </w:rPr>
        <w:t xml:space="preserve">       </w:t>
      </w:r>
    </w:p>
    <w:p w:rsidR="00774212" w:rsidRPr="00CF6A63" w:rsidRDefault="00774212" w:rsidP="00774212">
      <w:pPr>
        <w:snapToGrid w:val="0"/>
        <w:rPr>
          <w:rFonts w:ascii="標楷體" w:eastAsia="標楷體" w:hAnsi="標楷體"/>
          <w:snapToGrid w:val="0"/>
          <w:spacing w:val="40"/>
          <w:sz w:val="32"/>
        </w:rPr>
      </w:pPr>
      <w:r w:rsidRPr="00CF6A63">
        <w:rPr>
          <w:rFonts w:ascii="標楷體" w:eastAsia="標楷體" w:hAnsi="標楷體" w:hint="eastAsia"/>
          <w:snapToGrid w:val="0"/>
          <w:spacing w:val="40"/>
          <w:sz w:val="32"/>
        </w:rPr>
        <w:t>各位老師：</w:t>
      </w:r>
    </w:p>
    <w:p w:rsidR="00774212" w:rsidRPr="00CF6A63" w:rsidRDefault="00774212" w:rsidP="00774212">
      <w:pPr>
        <w:snapToGrid w:val="0"/>
        <w:jc w:val="both"/>
        <w:rPr>
          <w:rFonts w:ascii="標楷體" w:eastAsia="標楷體" w:hAnsi="標楷體"/>
          <w:snapToGrid w:val="0"/>
          <w:spacing w:val="40"/>
          <w:sz w:val="28"/>
        </w:rPr>
      </w:pPr>
      <w:r w:rsidRPr="00CF6A63">
        <w:rPr>
          <w:rFonts w:ascii="標楷體" w:eastAsia="標楷體" w:hAnsi="標楷體" w:hint="eastAsia"/>
          <w:snapToGrid w:val="0"/>
          <w:spacing w:val="40"/>
          <w:sz w:val="28"/>
        </w:rPr>
        <w:t xml:space="preserve">　　</w:t>
      </w:r>
      <w:r>
        <w:rPr>
          <w:rFonts w:ascii="標楷體" w:eastAsia="標楷體" w:hAnsi="標楷體" w:hint="eastAsia"/>
          <w:snapToGrid w:val="0"/>
          <w:spacing w:val="40"/>
          <w:sz w:val="28"/>
        </w:rPr>
        <w:t>為提升同學</w:t>
      </w:r>
      <w:r w:rsidR="00AD3309">
        <w:rPr>
          <w:rFonts w:ascii="標楷體" w:eastAsia="標楷體" w:hAnsi="標楷體" w:hint="eastAsia"/>
          <w:snapToGrid w:val="0"/>
          <w:spacing w:val="40"/>
          <w:sz w:val="28"/>
        </w:rPr>
        <w:t>跨領域溝通</w:t>
      </w:r>
      <w:r>
        <w:rPr>
          <w:rFonts w:ascii="標楷體" w:eastAsia="標楷體" w:hAnsi="標楷體" w:hint="eastAsia"/>
          <w:snapToGrid w:val="0"/>
          <w:spacing w:val="40"/>
          <w:sz w:val="28"/>
        </w:rPr>
        <w:t>能力</w:t>
      </w:r>
      <w:r w:rsidR="00AD3309">
        <w:rPr>
          <w:rFonts w:ascii="標楷體" w:eastAsia="標楷體" w:hAnsi="標楷體" w:hint="eastAsia"/>
          <w:snapToGrid w:val="0"/>
          <w:spacing w:val="40"/>
          <w:sz w:val="28"/>
        </w:rPr>
        <w:t>，並</w:t>
      </w:r>
      <w:r w:rsidR="000A748B">
        <w:rPr>
          <w:rFonts w:ascii="標楷體" w:eastAsia="標楷體" w:hAnsi="標楷體" w:hint="eastAsia"/>
          <w:snapToGrid w:val="0"/>
          <w:spacing w:val="40"/>
          <w:sz w:val="28"/>
        </w:rPr>
        <w:t>推廣生物科學與科技研究</w:t>
      </w:r>
      <w:r w:rsidR="008979F2">
        <w:rPr>
          <w:rFonts w:ascii="標楷體" w:eastAsia="標楷體" w:hAnsi="標楷體" w:hint="eastAsia"/>
          <w:snapToGrid w:val="0"/>
          <w:spacing w:val="40"/>
          <w:sz w:val="28"/>
        </w:rPr>
        <w:t>，特舉行</w:t>
      </w:r>
      <w:r w:rsidR="000A748B">
        <w:rPr>
          <w:rFonts w:ascii="標楷體" w:eastAsia="標楷體" w:hAnsi="標楷體" w:hint="eastAsia"/>
          <w:snapToGrid w:val="0"/>
          <w:spacing w:val="40"/>
          <w:sz w:val="28"/>
        </w:rPr>
        <w:t>口說</w:t>
      </w:r>
      <w:r>
        <w:rPr>
          <w:rFonts w:ascii="標楷體" w:eastAsia="標楷體" w:hAnsi="標楷體" w:hint="eastAsia"/>
          <w:snapToGrid w:val="0"/>
          <w:spacing w:val="40"/>
          <w:sz w:val="28"/>
        </w:rPr>
        <w:t>論文發表競賽</w:t>
      </w:r>
      <w:r w:rsidR="00427C1E">
        <w:rPr>
          <w:rFonts w:ascii="標楷體" w:eastAsia="標楷體" w:hAnsi="標楷體" w:hint="eastAsia"/>
          <w:snapToGrid w:val="0"/>
          <w:spacing w:val="40"/>
          <w:sz w:val="28"/>
        </w:rPr>
        <w:t>，請鼓勵您</w:t>
      </w:r>
      <w:r w:rsidR="008979F2">
        <w:rPr>
          <w:rFonts w:ascii="標楷體" w:eastAsia="標楷體" w:hAnsi="標楷體" w:hint="eastAsia"/>
          <w:snapToGrid w:val="0"/>
          <w:spacing w:val="40"/>
          <w:sz w:val="28"/>
        </w:rPr>
        <w:t>指導之</w:t>
      </w:r>
      <w:r w:rsidR="00427C1E">
        <w:rPr>
          <w:rFonts w:ascii="標楷體" w:eastAsia="標楷體" w:hAnsi="標楷體" w:hint="eastAsia"/>
          <w:snapToGrid w:val="0"/>
          <w:spacing w:val="40"/>
          <w:sz w:val="28"/>
        </w:rPr>
        <w:t>學生</w:t>
      </w:r>
      <w:r w:rsidR="008979F2">
        <w:rPr>
          <w:rFonts w:ascii="標楷體" w:eastAsia="標楷體" w:hAnsi="標楷體" w:hint="eastAsia"/>
          <w:snapToGrid w:val="0"/>
          <w:spacing w:val="40"/>
          <w:sz w:val="28"/>
        </w:rPr>
        <w:t>或研究室具資格者</w:t>
      </w:r>
      <w:r w:rsidR="00427C1E">
        <w:rPr>
          <w:rFonts w:ascii="標楷體" w:eastAsia="標楷體" w:hAnsi="標楷體" w:hint="eastAsia"/>
          <w:snapToGrid w:val="0"/>
          <w:spacing w:val="40"/>
          <w:sz w:val="28"/>
        </w:rPr>
        <w:t>參賽</w:t>
      </w:r>
      <w:r w:rsidRPr="00CF6A63">
        <w:rPr>
          <w:rFonts w:ascii="標楷體" w:eastAsia="標楷體" w:hAnsi="標楷體" w:hint="eastAsia"/>
          <w:snapToGrid w:val="0"/>
          <w:spacing w:val="40"/>
          <w:sz w:val="28"/>
        </w:rPr>
        <w:t>。為符</w:t>
      </w:r>
      <w:r w:rsidR="000A748B">
        <w:rPr>
          <w:rFonts w:ascii="標楷體" w:eastAsia="標楷體" w:hAnsi="標楷體" w:hint="eastAsia"/>
          <w:snapToGrid w:val="0"/>
          <w:spacing w:val="40"/>
          <w:sz w:val="28"/>
        </w:rPr>
        <w:t>合</w:t>
      </w:r>
      <w:r w:rsidRPr="00CF6A63">
        <w:rPr>
          <w:rFonts w:ascii="標楷體" w:eastAsia="標楷體" w:hAnsi="標楷體" w:hint="eastAsia"/>
          <w:snapToGrid w:val="0"/>
          <w:spacing w:val="40"/>
          <w:sz w:val="28"/>
        </w:rPr>
        <w:t>同學親自實踐之宗旨，並維持比賽之公平性，敬請您指導</w:t>
      </w:r>
      <w:r w:rsidR="008979F2">
        <w:rPr>
          <w:rFonts w:ascii="標楷體" w:eastAsia="標楷體" w:hAnsi="標楷體" w:hint="eastAsia"/>
          <w:snapToGrid w:val="0"/>
          <w:spacing w:val="40"/>
          <w:sz w:val="28"/>
        </w:rPr>
        <w:t>貴研究室參賽者</w:t>
      </w:r>
      <w:r w:rsidRPr="00CF6A63">
        <w:rPr>
          <w:rFonts w:ascii="標楷體" w:eastAsia="標楷體" w:hAnsi="標楷體" w:hint="eastAsia"/>
          <w:snapToGrid w:val="0"/>
          <w:spacing w:val="40"/>
          <w:sz w:val="28"/>
        </w:rPr>
        <w:t>，</w:t>
      </w:r>
      <w:r w:rsidR="000A748B">
        <w:rPr>
          <w:rFonts w:ascii="標楷體" w:eastAsia="標楷體" w:hAnsi="標楷體" w:hint="eastAsia"/>
          <w:snapToGrid w:val="0"/>
          <w:spacing w:val="40"/>
          <w:sz w:val="28"/>
        </w:rPr>
        <w:t>參加比賽之摘要與口說論文內容，必須是</w:t>
      </w:r>
      <w:r w:rsidR="008979F2">
        <w:rPr>
          <w:rFonts w:ascii="標楷體" w:eastAsia="標楷體" w:hAnsi="標楷體" w:hint="eastAsia"/>
          <w:snapToGrid w:val="0"/>
          <w:spacing w:val="40"/>
          <w:sz w:val="28"/>
        </w:rPr>
        <w:t>參賽者</w:t>
      </w:r>
      <w:r w:rsidR="000A748B">
        <w:rPr>
          <w:rFonts w:ascii="標楷體" w:eastAsia="標楷體" w:hAnsi="標楷體" w:hint="eastAsia"/>
          <w:snapToGrid w:val="0"/>
          <w:spacing w:val="40"/>
          <w:sz w:val="28"/>
        </w:rPr>
        <w:t>實際</w:t>
      </w:r>
      <w:r w:rsidR="008979F2">
        <w:rPr>
          <w:rFonts w:ascii="標楷體" w:eastAsia="標楷體" w:hAnsi="標楷體" w:hint="eastAsia"/>
          <w:snapToGrid w:val="0"/>
          <w:spacing w:val="40"/>
          <w:sz w:val="28"/>
        </w:rPr>
        <w:t>參與</w:t>
      </w:r>
      <w:r w:rsidR="000A748B">
        <w:rPr>
          <w:rFonts w:ascii="標楷體" w:eastAsia="標楷體" w:hAnsi="標楷體" w:hint="eastAsia"/>
          <w:snapToGrid w:val="0"/>
          <w:spacing w:val="40"/>
          <w:sz w:val="28"/>
        </w:rPr>
        <w:t>執行的研究成果</w:t>
      </w:r>
      <w:r w:rsidRPr="00CF6A63">
        <w:rPr>
          <w:rFonts w:ascii="標楷體" w:eastAsia="標楷體" w:hAnsi="標楷體" w:hint="eastAsia"/>
          <w:snapToGrid w:val="0"/>
          <w:spacing w:val="40"/>
          <w:sz w:val="28"/>
        </w:rPr>
        <w:t>。有勞您的費心指導與監督。</w:t>
      </w:r>
    </w:p>
    <w:p w:rsidR="00774212" w:rsidRDefault="00774212" w:rsidP="00382547">
      <w:pPr>
        <w:pBdr>
          <w:top w:val="single" w:sz="6" w:space="20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00"/>
          <w:tab w:val="left" w:pos="2880"/>
          <w:tab w:val="left" w:pos="6040"/>
        </w:tabs>
        <w:spacing w:after="240" w:line="360" w:lineRule="auto"/>
        <w:rPr>
          <w:rFonts w:eastAsia="華康粗圓體"/>
          <w:sz w:val="40"/>
          <w:bdr w:val="single" w:sz="12" w:space="0" w:color="auto" w:shadow="1"/>
        </w:rPr>
      </w:pPr>
      <w:r>
        <w:rPr>
          <w:rFonts w:eastAsia="華康中黑體" w:hint="eastAsia"/>
          <w:sz w:val="32"/>
        </w:rPr>
        <w:tab/>
      </w:r>
      <w:r w:rsidR="00382547">
        <w:rPr>
          <w:rFonts w:eastAsia="華康中黑體" w:hint="eastAsia"/>
          <w:sz w:val="32"/>
        </w:rPr>
        <w:t xml:space="preserve">   </w:t>
      </w:r>
      <w:r>
        <w:rPr>
          <w:rFonts w:eastAsia="華康粗圓體" w:hint="eastAsia"/>
          <w:sz w:val="40"/>
          <w:bdr w:val="single" w:sz="12" w:space="0" w:color="auto" w:shadow="1"/>
        </w:rPr>
        <w:tab/>
      </w:r>
      <w:proofErr w:type="gramStart"/>
      <w:r>
        <w:rPr>
          <w:rFonts w:eastAsia="華康粗圓體" w:hint="eastAsia"/>
          <w:sz w:val="40"/>
          <w:bdr w:val="single" w:sz="12" w:space="0" w:color="auto" w:shadow="1"/>
        </w:rPr>
        <w:t>推　薦</w:t>
      </w:r>
      <w:proofErr w:type="gramEnd"/>
      <w:r>
        <w:rPr>
          <w:rFonts w:eastAsia="華康粗圓體" w:hint="eastAsia"/>
          <w:sz w:val="40"/>
          <w:bdr w:val="single" w:sz="12" w:space="0" w:color="auto" w:shadow="1"/>
        </w:rPr>
        <w:t xml:space="preserve">　欄</w:t>
      </w:r>
      <w:r>
        <w:rPr>
          <w:rFonts w:eastAsia="華康粗圓體" w:hint="eastAsia"/>
          <w:sz w:val="40"/>
          <w:bdr w:val="single" w:sz="12" w:space="0" w:color="auto" w:shadow="1"/>
        </w:rPr>
        <w:tab/>
      </w:r>
      <w:r>
        <w:rPr>
          <w:rFonts w:eastAsia="華康粗圓體" w:hint="eastAsia"/>
          <w:sz w:val="40"/>
        </w:rPr>
        <w:tab/>
      </w:r>
      <w:r>
        <w:rPr>
          <w:rFonts w:eastAsia="華康粗圓體" w:hint="eastAsia"/>
          <w:sz w:val="40"/>
        </w:rPr>
        <w:tab/>
      </w:r>
      <w:r w:rsidR="00382547">
        <w:rPr>
          <w:rFonts w:eastAsia="華康粗圓體" w:hint="eastAsia"/>
          <w:sz w:val="40"/>
        </w:rPr>
        <w:t xml:space="preserve">    </w:t>
      </w:r>
    </w:p>
    <w:p w:rsidR="00774212" w:rsidRDefault="008979F2" w:rsidP="00774212">
      <w:pPr>
        <w:pBdr>
          <w:top w:val="single" w:sz="6" w:space="20" w:color="auto"/>
          <w:left w:val="single" w:sz="6" w:space="5" w:color="auto"/>
          <w:bottom w:val="single" w:sz="6" w:space="5" w:color="auto"/>
          <w:right w:val="single" w:sz="6" w:space="5" w:color="auto"/>
        </w:pBdr>
        <w:spacing w:line="360" w:lineRule="auto"/>
        <w:rPr>
          <w:rFonts w:eastAsia="華康中黑體"/>
          <w:sz w:val="32"/>
        </w:rPr>
      </w:pPr>
      <w:r>
        <w:rPr>
          <w:rFonts w:eastAsia="華康中黑體" w:hint="eastAsia"/>
          <w:sz w:val="32"/>
        </w:rPr>
        <w:t>參賽者姓名</w:t>
      </w:r>
      <w:r w:rsidR="00774212">
        <w:rPr>
          <w:rFonts w:eastAsia="華康中黑體" w:hint="eastAsia"/>
          <w:sz w:val="32"/>
        </w:rPr>
        <w:t>：</w:t>
      </w:r>
      <w:proofErr w:type="gramStart"/>
      <w:r w:rsidR="00774212">
        <w:rPr>
          <w:rFonts w:eastAsia="華康中黑體" w:hint="eastAsia"/>
          <w:sz w:val="32"/>
        </w:rPr>
        <w:t>╴╴╴╴╴╴╴╴</w:t>
      </w:r>
      <w:proofErr w:type="gramEnd"/>
    </w:p>
    <w:p w:rsidR="00382547" w:rsidRPr="00382547" w:rsidRDefault="00382547" w:rsidP="00774212">
      <w:pPr>
        <w:pBdr>
          <w:top w:val="single" w:sz="6" w:space="20" w:color="auto"/>
          <w:left w:val="single" w:sz="6" w:space="5" w:color="auto"/>
          <w:bottom w:val="single" w:sz="6" w:space="5" w:color="auto"/>
          <w:right w:val="single" w:sz="6" w:space="5" w:color="auto"/>
        </w:pBdr>
        <w:spacing w:line="360" w:lineRule="auto"/>
        <w:rPr>
          <w:rFonts w:eastAsia="華康中黑體"/>
          <w:sz w:val="31"/>
          <w:szCs w:val="31"/>
        </w:rPr>
      </w:pPr>
      <w:r>
        <w:rPr>
          <w:rFonts w:eastAsia="華康中黑體" w:hint="eastAsia"/>
          <w:sz w:val="32"/>
        </w:rPr>
        <w:t>身份</w:t>
      </w:r>
      <w:r w:rsidRPr="00382547">
        <w:rPr>
          <w:rFonts w:eastAsia="華康中黑體" w:hint="eastAsia"/>
          <w:sz w:val="32"/>
        </w:rPr>
        <w:t>別：</w:t>
      </w:r>
      <w:r w:rsidRPr="00382547">
        <w:rPr>
          <w:rFonts w:eastAsia="華康中黑體" w:hint="eastAsia"/>
          <w:sz w:val="31"/>
          <w:szCs w:val="31"/>
        </w:rPr>
        <w:t>□大學部、□碩士生、□博士生、□專、兼任助理、□博士後研究員</w:t>
      </w:r>
    </w:p>
    <w:p w:rsidR="00774212" w:rsidRDefault="00774212" w:rsidP="00774212">
      <w:pPr>
        <w:pBdr>
          <w:top w:val="single" w:sz="6" w:space="20" w:color="auto"/>
          <w:left w:val="single" w:sz="6" w:space="5" w:color="auto"/>
          <w:bottom w:val="single" w:sz="6" w:space="5" w:color="auto"/>
          <w:right w:val="single" w:sz="6" w:space="5" w:color="auto"/>
        </w:pBdr>
        <w:spacing w:before="120" w:line="360" w:lineRule="auto"/>
        <w:rPr>
          <w:rFonts w:eastAsia="華康中黑體"/>
          <w:sz w:val="32"/>
        </w:rPr>
      </w:pPr>
      <w:r>
        <w:rPr>
          <w:rFonts w:eastAsia="華康中黑體" w:hint="eastAsia"/>
          <w:sz w:val="32"/>
        </w:rPr>
        <w:t>指導教授：</w:t>
      </w:r>
      <w:proofErr w:type="gramStart"/>
      <w:r>
        <w:rPr>
          <w:rFonts w:eastAsia="華康中黑體" w:hint="eastAsia"/>
          <w:sz w:val="32"/>
        </w:rPr>
        <w:t>╴╴╴╴╴╴╴╴</w:t>
      </w:r>
      <w:proofErr w:type="gramEnd"/>
    </w:p>
    <w:p w:rsidR="00774212" w:rsidRDefault="00774212" w:rsidP="00774212">
      <w:pPr>
        <w:pBdr>
          <w:top w:val="single" w:sz="6" w:space="20" w:color="auto"/>
          <w:left w:val="single" w:sz="6" w:space="5" w:color="auto"/>
          <w:bottom w:val="single" w:sz="6" w:space="5" w:color="auto"/>
          <w:right w:val="single" w:sz="6" w:space="5" w:color="auto"/>
        </w:pBdr>
        <w:spacing w:before="120" w:line="360" w:lineRule="auto"/>
        <w:rPr>
          <w:rFonts w:eastAsia="華康中黑體"/>
          <w:sz w:val="32"/>
        </w:rPr>
      </w:pPr>
      <w:r>
        <w:rPr>
          <w:rFonts w:eastAsia="華康中黑體" w:hint="eastAsia"/>
          <w:sz w:val="32"/>
        </w:rPr>
        <w:t>參賽論文題目：╴╴╴╴╴╴╴╴╴╴╴╴╴╴╴╴╴╴╴╴╴╴</w:t>
      </w:r>
    </w:p>
    <w:p w:rsidR="00774212" w:rsidRDefault="00774212" w:rsidP="00774212">
      <w:pPr>
        <w:pStyle w:val="ab"/>
        <w:pBdr>
          <w:top w:val="single" w:sz="6" w:space="20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eastAsia="華康中黑體"/>
        </w:rPr>
      </w:pPr>
      <w:r>
        <w:rPr>
          <w:rFonts w:eastAsia="華康中黑體" w:hint="eastAsia"/>
        </w:rPr>
        <w:t>╴╴╴╴╴╴╴╴╴╴╴╴╴╴╴╴╴╴╴╴╴╴╴╴╴╴╴╴╴╴╴╴╴╴╴╴╴╴╴╴╴╴╴╴╴╴╴╴╴╴</w:t>
      </w:r>
    </w:p>
    <w:p w:rsidR="00774212" w:rsidRPr="00DC27DE" w:rsidRDefault="00774212" w:rsidP="00774212">
      <w:pPr>
        <w:pBdr>
          <w:top w:val="single" w:sz="6" w:space="20" w:color="auto"/>
          <w:left w:val="single" w:sz="6" w:space="5" w:color="auto"/>
          <w:bottom w:val="single" w:sz="6" w:space="5" w:color="auto"/>
          <w:right w:val="single" w:sz="6" w:space="5" w:color="auto"/>
        </w:pBdr>
        <w:spacing w:line="360" w:lineRule="auto"/>
        <w:rPr>
          <w:rFonts w:eastAsia="華康中黑體"/>
          <w:sz w:val="32"/>
        </w:rPr>
      </w:pPr>
    </w:p>
    <w:p w:rsidR="00774212" w:rsidRDefault="00382547" w:rsidP="00774212">
      <w:pPr>
        <w:pBdr>
          <w:top w:val="single" w:sz="6" w:space="20" w:color="auto"/>
          <w:left w:val="single" w:sz="6" w:space="5" w:color="auto"/>
          <w:bottom w:val="single" w:sz="6" w:space="5" w:color="auto"/>
          <w:right w:val="single" w:sz="6" w:space="5" w:color="auto"/>
        </w:pBdr>
        <w:spacing w:line="360" w:lineRule="auto"/>
        <w:rPr>
          <w:rFonts w:eastAsia="華康中黑體"/>
          <w:sz w:val="32"/>
        </w:rPr>
      </w:pPr>
      <w:r>
        <w:rPr>
          <w:rFonts w:eastAsia="華康中黑體" w:hint="eastAsia"/>
          <w:sz w:val="32"/>
        </w:rPr>
        <w:t>本論文係該參賽者</w:t>
      </w:r>
      <w:r w:rsidR="00774212">
        <w:rPr>
          <w:rFonts w:eastAsia="華康中黑體" w:hint="eastAsia"/>
          <w:sz w:val="32"/>
        </w:rPr>
        <w:t>實際</w:t>
      </w:r>
      <w:r>
        <w:rPr>
          <w:rFonts w:eastAsia="華康中黑體" w:hint="eastAsia"/>
          <w:sz w:val="32"/>
        </w:rPr>
        <w:t>參與</w:t>
      </w:r>
      <w:r w:rsidR="00774212">
        <w:rPr>
          <w:rFonts w:eastAsia="華康中黑體" w:hint="eastAsia"/>
          <w:sz w:val="32"/>
        </w:rPr>
        <w:t>操作及撰寫之成果。　耑</w:t>
      </w:r>
      <w:r w:rsidR="00774212">
        <w:rPr>
          <w:rFonts w:eastAsia="華康中黑體"/>
          <w:sz w:val="32"/>
        </w:rPr>
        <w:t xml:space="preserve"> </w:t>
      </w:r>
      <w:r w:rsidR="00774212">
        <w:rPr>
          <w:rFonts w:eastAsia="華康中黑體" w:hint="eastAsia"/>
          <w:sz w:val="32"/>
        </w:rPr>
        <w:t>此</w:t>
      </w:r>
    </w:p>
    <w:p w:rsidR="00774212" w:rsidRDefault="00774212" w:rsidP="00774212">
      <w:pPr>
        <w:pBdr>
          <w:top w:val="single" w:sz="6" w:space="20" w:color="auto"/>
          <w:left w:val="single" w:sz="6" w:space="5" w:color="auto"/>
          <w:bottom w:val="single" w:sz="6" w:space="5" w:color="auto"/>
          <w:right w:val="single" w:sz="6" w:space="5" w:color="auto"/>
        </w:pBdr>
        <w:spacing w:line="360" w:lineRule="auto"/>
        <w:rPr>
          <w:rFonts w:eastAsia="華康中黑體"/>
          <w:sz w:val="32"/>
        </w:rPr>
      </w:pPr>
      <w:r>
        <w:rPr>
          <w:rFonts w:eastAsia="華康中黑體" w:hint="eastAsia"/>
          <w:sz w:val="32"/>
        </w:rPr>
        <w:t>推</w:t>
      </w:r>
      <w:r>
        <w:rPr>
          <w:rFonts w:eastAsia="華康中黑體"/>
          <w:sz w:val="32"/>
        </w:rPr>
        <w:t xml:space="preserve"> </w:t>
      </w:r>
      <w:r>
        <w:rPr>
          <w:rFonts w:eastAsia="華康中黑體" w:hint="eastAsia"/>
          <w:sz w:val="32"/>
        </w:rPr>
        <w:t>薦</w:t>
      </w:r>
    </w:p>
    <w:p w:rsidR="00774212" w:rsidRDefault="00774212" w:rsidP="00774212">
      <w:pPr>
        <w:pBdr>
          <w:top w:val="single" w:sz="6" w:space="20" w:color="auto"/>
          <w:left w:val="single" w:sz="6" w:space="5" w:color="auto"/>
          <w:bottom w:val="single" w:sz="6" w:space="5" w:color="auto"/>
          <w:right w:val="single" w:sz="6" w:space="5" w:color="auto"/>
        </w:pBdr>
        <w:spacing w:line="360" w:lineRule="auto"/>
        <w:rPr>
          <w:rFonts w:eastAsia="華康中黑體"/>
          <w:sz w:val="32"/>
        </w:rPr>
      </w:pPr>
    </w:p>
    <w:p w:rsidR="00774212" w:rsidRDefault="00774212" w:rsidP="00774212">
      <w:pPr>
        <w:pBdr>
          <w:top w:val="single" w:sz="6" w:space="20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80"/>
        </w:tabs>
        <w:spacing w:line="360" w:lineRule="auto"/>
        <w:rPr>
          <w:rFonts w:eastAsia="華康中黑體"/>
          <w:sz w:val="32"/>
        </w:rPr>
      </w:pPr>
      <w:r>
        <w:rPr>
          <w:rFonts w:eastAsia="華康中黑體"/>
          <w:sz w:val="32"/>
        </w:rPr>
        <w:tab/>
      </w:r>
      <w:r>
        <w:rPr>
          <w:rFonts w:eastAsia="華康中黑體" w:hint="eastAsia"/>
          <w:sz w:val="32"/>
        </w:rPr>
        <w:t>指導教授簽名：╴╴╴╴╴╴╴╴╴</w:t>
      </w:r>
    </w:p>
    <w:p w:rsidR="00774212" w:rsidRDefault="00774212" w:rsidP="00774212">
      <w:pPr>
        <w:tabs>
          <w:tab w:val="left" w:pos="4320"/>
        </w:tabs>
        <w:spacing w:line="360" w:lineRule="auto"/>
        <w:rPr>
          <w:rFonts w:eastAsia="華康仿宋體"/>
          <w:sz w:val="28"/>
        </w:rPr>
      </w:pPr>
    </w:p>
    <w:p w:rsidR="00774212" w:rsidRPr="00DC27DE" w:rsidRDefault="00774212" w:rsidP="00774212">
      <w:pPr>
        <w:wordWrap w:val="0"/>
        <w:jc w:val="right"/>
        <w:rPr>
          <w:rFonts w:ascii="標楷體" w:eastAsia="標楷體" w:hAnsi="標楷體"/>
        </w:rPr>
      </w:pPr>
      <w:r w:rsidRPr="00DC27DE">
        <w:rPr>
          <w:rFonts w:ascii="標楷體" w:eastAsia="標楷體" w:hAnsi="標楷體" w:hint="eastAsia"/>
        </w:rPr>
        <w:t>國立臺灣大學生命科學院</w:t>
      </w:r>
    </w:p>
    <w:p w:rsidR="001A0519" w:rsidRPr="00AC7659" w:rsidRDefault="001A0519" w:rsidP="00AC7659">
      <w:pPr>
        <w:snapToGrid w:val="0"/>
        <w:ind w:left="1699" w:hangingChars="708" w:hanging="1699"/>
        <w:rPr>
          <w:rFonts w:ascii="標楷體" w:eastAsia="標楷體" w:hAnsi="標楷體"/>
        </w:rPr>
      </w:pPr>
      <w:r w:rsidRPr="00AC7659">
        <w:rPr>
          <w:rFonts w:ascii="標楷體" w:eastAsia="標楷體" w:hAnsi="標楷體"/>
        </w:rPr>
        <w:t xml:space="preserve">                                                   </w:t>
      </w:r>
    </w:p>
    <w:sectPr w:rsidR="001A0519" w:rsidRPr="00AC7659" w:rsidSect="001868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3B" w:rsidRDefault="002D7D3B" w:rsidP="00F55794">
      <w:r>
        <w:separator/>
      </w:r>
    </w:p>
  </w:endnote>
  <w:endnote w:type="continuationSeparator" w:id="0">
    <w:p w:rsidR="002D7D3B" w:rsidRDefault="002D7D3B" w:rsidP="00F5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3B" w:rsidRDefault="002D7D3B" w:rsidP="00F55794">
      <w:r>
        <w:separator/>
      </w:r>
    </w:p>
  </w:footnote>
  <w:footnote w:type="continuationSeparator" w:id="0">
    <w:p w:rsidR="002D7D3B" w:rsidRDefault="002D7D3B" w:rsidP="00F5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3BF"/>
    <w:multiLevelType w:val="hybridMultilevel"/>
    <w:tmpl w:val="58DEA1CA"/>
    <w:lvl w:ilvl="0" w:tplc="AE266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6D7279"/>
    <w:multiLevelType w:val="hybridMultilevel"/>
    <w:tmpl w:val="65A25A04"/>
    <w:lvl w:ilvl="0" w:tplc="A9EA2692">
      <w:start w:val="1"/>
      <w:numFmt w:val="lowerLetter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5979DA"/>
    <w:multiLevelType w:val="hybridMultilevel"/>
    <w:tmpl w:val="09A445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8D4702"/>
    <w:multiLevelType w:val="hybridMultilevel"/>
    <w:tmpl w:val="B13CCE18"/>
    <w:lvl w:ilvl="0" w:tplc="AE266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A2692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716460"/>
    <w:multiLevelType w:val="hybridMultilevel"/>
    <w:tmpl w:val="000E662E"/>
    <w:lvl w:ilvl="0" w:tplc="10CCAE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519"/>
    <w:rsid w:val="00041401"/>
    <w:rsid w:val="00061F55"/>
    <w:rsid w:val="00063DA2"/>
    <w:rsid w:val="00082ED2"/>
    <w:rsid w:val="000A5FC8"/>
    <w:rsid w:val="000A639C"/>
    <w:rsid w:val="000A748B"/>
    <w:rsid w:val="000C369C"/>
    <w:rsid w:val="000D0095"/>
    <w:rsid w:val="000D2287"/>
    <w:rsid w:val="000E300C"/>
    <w:rsid w:val="000F0919"/>
    <w:rsid w:val="000F20D5"/>
    <w:rsid w:val="00101B22"/>
    <w:rsid w:val="00113643"/>
    <w:rsid w:val="00131A23"/>
    <w:rsid w:val="00144F37"/>
    <w:rsid w:val="00154980"/>
    <w:rsid w:val="00172B38"/>
    <w:rsid w:val="00176D64"/>
    <w:rsid w:val="001832E4"/>
    <w:rsid w:val="0018689E"/>
    <w:rsid w:val="001871D2"/>
    <w:rsid w:val="001A0519"/>
    <w:rsid w:val="001A445F"/>
    <w:rsid w:val="001B0E98"/>
    <w:rsid w:val="001B4E97"/>
    <w:rsid w:val="001B6038"/>
    <w:rsid w:val="001C4960"/>
    <w:rsid w:val="001D3D46"/>
    <w:rsid w:val="001D3E5F"/>
    <w:rsid w:val="001F27B1"/>
    <w:rsid w:val="00204C61"/>
    <w:rsid w:val="0022030A"/>
    <w:rsid w:val="0023433B"/>
    <w:rsid w:val="0024772B"/>
    <w:rsid w:val="00250FC7"/>
    <w:rsid w:val="0026040B"/>
    <w:rsid w:val="00275928"/>
    <w:rsid w:val="0028753B"/>
    <w:rsid w:val="002B1D51"/>
    <w:rsid w:val="002D7D3B"/>
    <w:rsid w:val="002F1865"/>
    <w:rsid w:val="003549FA"/>
    <w:rsid w:val="00372580"/>
    <w:rsid w:val="003761DB"/>
    <w:rsid w:val="003775CE"/>
    <w:rsid w:val="00382547"/>
    <w:rsid w:val="00394518"/>
    <w:rsid w:val="003A20E1"/>
    <w:rsid w:val="003B3426"/>
    <w:rsid w:val="003B63D0"/>
    <w:rsid w:val="003C7CC0"/>
    <w:rsid w:val="003D5D3F"/>
    <w:rsid w:val="004020DE"/>
    <w:rsid w:val="004119FB"/>
    <w:rsid w:val="00424A4D"/>
    <w:rsid w:val="00427C1E"/>
    <w:rsid w:val="00432909"/>
    <w:rsid w:val="004562D2"/>
    <w:rsid w:val="00465AC1"/>
    <w:rsid w:val="00467280"/>
    <w:rsid w:val="0047194E"/>
    <w:rsid w:val="00481CB2"/>
    <w:rsid w:val="00494B35"/>
    <w:rsid w:val="004A237D"/>
    <w:rsid w:val="004A6AE3"/>
    <w:rsid w:val="004C693D"/>
    <w:rsid w:val="004E6B1C"/>
    <w:rsid w:val="00503EB2"/>
    <w:rsid w:val="00510941"/>
    <w:rsid w:val="0053377A"/>
    <w:rsid w:val="00536FC2"/>
    <w:rsid w:val="00551EA2"/>
    <w:rsid w:val="00557CD7"/>
    <w:rsid w:val="00571118"/>
    <w:rsid w:val="00571922"/>
    <w:rsid w:val="00582EA8"/>
    <w:rsid w:val="005870A7"/>
    <w:rsid w:val="005956F2"/>
    <w:rsid w:val="005A3EF4"/>
    <w:rsid w:val="005A7216"/>
    <w:rsid w:val="005D2847"/>
    <w:rsid w:val="00613E19"/>
    <w:rsid w:val="00642D28"/>
    <w:rsid w:val="0065456F"/>
    <w:rsid w:val="0066533A"/>
    <w:rsid w:val="00675C31"/>
    <w:rsid w:val="006848A4"/>
    <w:rsid w:val="006859B0"/>
    <w:rsid w:val="006C6D44"/>
    <w:rsid w:val="00700A45"/>
    <w:rsid w:val="007029F4"/>
    <w:rsid w:val="007109F1"/>
    <w:rsid w:val="00742ED8"/>
    <w:rsid w:val="00746A9A"/>
    <w:rsid w:val="00750614"/>
    <w:rsid w:val="007643B6"/>
    <w:rsid w:val="00774212"/>
    <w:rsid w:val="007836A9"/>
    <w:rsid w:val="0078534A"/>
    <w:rsid w:val="0079609F"/>
    <w:rsid w:val="007A27BA"/>
    <w:rsid w:val="0081464F"/>
    <w:rsid w:val="0082192C"/>
    <w:rsid w:val="0082786B"/>
    <w:rsid w:val="008438A1"/>
    <w:rsid w:val="0084599E"/>
    <w:rsid w:val="0085236B"/>
    <w:rsid w:val="00861C59"/>
    <w:rsid w:val="00865045"/>
    <w:rsid w:val="008760C1"/>
    <w:rsid w:val="00896632"/>
    <w:rsid w:val="008979F2"/>
    <w:rsid w:val="008A6773"/>
    <w:rsid w:val="008B6E9B"/>
    <w:rsid w:val="008F21E7"/>
    <w:rsid w:val="00904B63"/>
    <w:rsid w:val="0098018B"/>
    <w:rsid w:val="00986EC8"/>
    <w:rsid w:val="009B5A9C"/>
    <w:rsid w:val="009B6A73"/>
    <w:rsid w:val="009C5F4D"/>
    <w:rsid w:val="009D2BC6"/>
    <w:rsid w:val="009E7C95"/>
    <w:rsid w:val="00A0063C"/>
    <w:rsid w:val="00A17A59"/>
    <w:rsid w:val="00A56A98"/>
    <w:rsid w:val="00A57A19"/>
    <w:rsid w:val="00A60011"/>
    <w:rsid w:val="00A75307"/>
    <w:rsid w:val="00A87AE0"/>
    <w:rsid w:val="00AB444E"/>
    <w:rsid w:val="00AC7659"/>
    <w:rsid w:val="00AD3309"/>
    <w:rsid w:val="00AE2D44"/>
    <w:rsid w:val="00B238FB"/>
    <w:rsid w:val="00B4202E"/>
    <w:rsid w:val="00B8372A"/>
    <w:rsid w:val="00B86660"/>
    <w:rsid w:val="00B955B3"/>
    <w:rsid w:val="00BA6F96"/>
    <w:rsid w:val="00BA7957"/>
    <w:rsid w:val="00BB32EF"/>
    <w:rsid w:val="00BB49F2"/>
    <w:rsid w:val="00BB4BA4"/>
    <w:rsid w:val="00BB66D7"/>
    <w:rsid w:val="00BE0034"/>
    <w:rsid w:val="00BF2E3D"/>
    <w:rsid w:val="00C0041C"/>
    <w:rsid w:val="00C0472E"/>
    <w:rsid w:val="00C07B7A"/>
    <w:rsid w:val="00C114D1"/>
    <w:rsid w:val="00C240E6"/>
    <w:rsid w:val="00C400F1"/>
    <w:rsid w:val="00C42025"/>
    <w:rsid w:val="00C50D9A"/>
    <w:rsid w:val="00C568B4"/>
    <w:rsid w:val="00C65CF4"/>
    <w:rsid w:val="00C719DC"/>
    <w:rsid w:val="00CB0BE4"/>
    <w:rsid w:val="00CB1949"/>
    <w:rsid w:val="00CB1F03"/>
    <w:rsid w:val="00CB2C0F"/>
    <w:rsid w:val="00CC5939"/>
    <w:rsid w:val="00D00382"/>
    <w:rsid w:val="00D02F76"/>
    <w:rsid w:val="00D423BB"/>
    <w:rsid w:val="00D46130"/>
    <w:rsid w:val="00D73B08"/>
    <w:rsid w:val="00DC6FEE"/>
    <w:rsid w:val="00DF5DFA"/>
    <w:rsid w:val="00DF652A"/>
    <w:rsid w:val="00E2449E"/>
    <w:rsid w:val="00E35F1A"/>
    <w:rsid w:val="00E54515"/>
    <w:rsid w:val="00E660C2"/>
    <w:rsid w:val="00E66511"/>
    <w:rsid w:val="00E71F39"/>
    <w:rsid w:val="00E768AE"/>
    <w:rsid w:val="00E9709D"/>
    <w:rsid w:val="00EA0FF4"/>
    <w:rsid w:val="00EB0EA1"/>
    <w:rsid w:val="00EC4729"/>
    <w:rsid w:val="00EC56CB"/>
    <w:rsid w:val="00F11BA8"/>
    <w:rsid w:val="00F208F5"/>
    <w:rsid w:val="00F31264"/>
    <w:rsid w:val="00F5376F"/>
    <w:rsid w:val="00F55794"/>
    <w:rsid w:val="00F8167A"/>
    <w:rsid w:val="00FA2C43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519"/>
    <w:rPr>
      <w:color w:val="0000FF"/>
      <w:u w:val="single"/>
    </w:rPr>
  </w:style>
  <w:style w:type="character" w:styleId="a4">
    <w:name w:val="FollowedHyperlink"/>
    <w:rsid w:val="00204C61"/>
    <w:rPr>
      <w:color w:val="800080"/>
      <w:u w:val="single"/>
    </w:rPr>
  </w:style>
  <w:style w:type="paragraph" w:styleId="a5">
    <w:name w:val="header"/>
    <w:basedOn w:val="a"/>
    <w:link w:val="a6"/>
    <w:rsid w:val="00F55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55794"/>
    <w:rPr>
      <w:kern w:val="2"/>
    </w:rPr>
  </w:style>
  <w:style w:type="paragraph" w:styleId="a7">
    <w:name w:val="footer"/>
    <w:basedOn w:val="a"/>
    <w:link w:val="a8"/>
    <w:rsid w:val="00F55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55794"/>
    <w:rPr>
      <w:kern w:val="2"/>
    </w:rPr>
  </w:style>
  <w:style w:type="paragraph" w:styleId="a9">
    <w:name w:val="Balloon Text"/>
    <w:basedOn w:val="a"/>
    <w:link w:val="aa"/>
    <w:rsid w:val="00176D6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76D6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rsid w:val="00774212"/>
    <w:pPr>
      <w:spacing w:line="480" w:lineRule="auto"/>
    </w:pPr>
    <w:rPr>
      <w:sz w:val="36"/>
    </w:rPr>
  </w:style>
  <w:style w:type="character" w:customStyle="1" w:styleId="ac">
    <w:name w:val="本文 字元"/>
    <w:basedOn w:val="a0"/>
    <w:link w:val="ab"/>
    <w:rsid w:val="00774212"/>
    <w:rPr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1247</Words>
  <Characters>579</Characters>
  <Application>Microsoft Office Word</Application>
  <DocSecurity>0</DocSecurity>
  <Lines>4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九十五學年度論文壁報比賽辦法(5/25報名截止)</dc:title>
  <dc:creator>ntu</dc:creator>
  <cp:lastModifiedBy>user</cp:lastModifiedBy>
  <cp:revision>11</cp:revision>
  <cp:lastPrinted>2014-04-18T08:23:00Z</cp:lastPrinted>
  <dcterms:created xsi:type="dcterms:W3CDTF">2014-04-06T14:12:00Z</dcterms:created>
  <dcterms:modified xsi:type="dcterms:W3CDTF">2014-04-18T10:06:00Z</dcterms:modified>
</cp:coreProperties>
</file>