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1A" w:rsidRPr="00960A24" w:rsidRDefault="00DE361A" w:rsidP="00200CB9">
      <w:pPr>
        <w:adjustRightInd w:val="0"/>
        <w:snapToGrid w:val="0"/>
        <w:jc w:val="center"/>
        <w:rPr>
          <w:rFonts w:ascii="Arial" w:eastAsia="標楷體" w:hAnsi="標楷體" w:cs="Arial"/>
          <w:b/>
          <w:sz w:val="36"/>
          <w:szCs w:val="36"/>
        </w:rPr>
      </w:pPr>
      <w:r w:rsidRPr="00960A24">
        <w:rPr>
          <w:rFonts w:ascii="Arial" w:eastAsia="標楷體" w:hAnsi="標楷體" w:cs="Arial" w:hint="eastAsia"/>
          <w:b/>
          <w:sz w:val="36"/>
          <w:szCs w:val="36"/>
        </w:rPr>
        <w:t>國立臺灣大學生命科學院</w:t>
      </w:r>
    </w:p>
    <w:p w:rsidR="00DE361A" w:rsidRDefault="00DE361A" w:rsidP="007F7129">
      <w:pPr>
        <w:adjustRightInd w:val="0"/>
        <w:spacing w:line="520" w:lineRule="exact"/>
        <w:rPr>
          <w:rFonts w:ascii="Arial" w:eastAsia="標楷體" w:hAnsi="標楷體" w:cs="Arial"/>
          <w:b/>
          <w:sz w:val="36"/>
          <w:szCs w:val="36"/>
        </w:rPr>
      </w:pPr>
      <w:proofErr w:type="gramStart"/>
      <w:r w:rsidRPr="00766180">
        <w:rPr>
          <w:rFonts w:ascii="Arial" w:eastAsia="標楷體" w:hAnsi="Arial" w:cs="Arial"/>
          <w:b/>
          <w:bCs/>
          <w:sz w:val="36"/>
          <w:szCs w:val="36"/>
        </w:rPr>
        <w:t>102</w:t>
      </w:r>
      <w:proofErr w:type="gramEnd"/>
      <w:r>
        <w:rPr>
          <w:rFonts w:ascii="Arial" w:eastAsia="標楷體" w:hAnsi="標楷體" w:cs="Arial" w:hint="eastAsia"/>
          <w:b/>
          <w:sz w:val="36"/>
          <w:szCs w:val="36"/>
        </w:rPr>
        <w:t>年度</w:t>
      </w:r>
      <w:r w:rsidRPr="00D54F26">
        <w:rPr>
          <w:rFonts w:ascii="Arial" w:eastAsia="標楷體" w:hAnsi="標楷體" w:cs="Arial" w:hint="eastAsia"/>
          <w:b/>
          <w:sz w:val="36"/>
          <w:szCs w:val="36"/>
        </w:rPr>
        <w:t>生命科學系</w:t>
      </w:r>
      <w:r>
        <w:rPr>
          <w:rFonts w:ascii="Arial" w:eastAsia="標楷體" w:hAnsi="標楷體" w:cs="Arial" w:hint="eastAsia"/>
          <w:b/>
          <w:sz w:val="36"/>
          <w:szCs w:val="36"/>
        </w:rPr>
        <w:t>所</w:t>
      </w:r>
      <w:r w:rsidRPr="00D54F26">
        <w:rPr>
          <w:rFonts w:ascii="Arial" w:eastAsia="標楷體" w:hAnsi="標楷體" w:cs="Arial" w:hint="eastAsia"/>
          <w:b/>
          <w:sz w:val="36"/>
          <w:szCs w:val="36"/>
        </w:rPr>
        <w:t>第二階段</w:t>
      </w:r>
      <w:r>
        <w:rPr>
          <w:rFonts w:ascii="Arial" w:eastAsia="標楷體" w:hAnsi="標楷體" w:cs="Arial" w:hint="eastAsia"/>
          <w:b/>
          <w:sz w:val="36"/>
          <w:szCs w:val="36"/>
        </w:rPr>
        <w:t>組織整合</w:t>
      </w:r>
      <w:r w:rsidRPr="00D54F26">
        <w:rPr>
          <w:rFonts w:ascii="Arial" w:eastAsia="標楷體" w:hAnsi="標楷體" w:cs="Arial" w:hint="eastAsia"/>
          <w:b/>
          <w:sz w:val="36"/>
          <w:szCs w:val="36"/>
        </w:rPr>
        <w:t>工作小組</w:t>
      </w:r>
      <w:r>
        <w:rPr>
          <w:rFonts w:ascii="Arial" w:eastAsia="標楷體" w:hAnsi="標楷體" w:cs="Arial" w:hint="eastAsia"/>
          <w:b/>
          <w:sz w:val="36"/>
          <w:szCs w:val="36"/>
        </w:rPr>
        <w:t>第</w:t>
      </w:r>
      <w:r>
        <w:rPr>
          <w:rFonts w:ascii="Arial" w:eastAsia="標楷體" w:hAnsi="標楷體" w:cs="Arial"/>
          <w:b/>
          <w:sz w:val="36"/>
          <w:szCs w:val="36"/>
        </w:rPr>
        <w:t>2</w:t>
      </w:r>
      <w:r>
        <w:rPr>
          <w:rFonts w:ascii="Arial" w:eastAsia="標楷體" w:hAnsi="標楷體" w:cs="Arial" w:hint="eastAsia"/>
          <w:b/>
          <w:sz w:val="36"/>
          <w:szCs w:val="36"/>
        </w:rPr>
        <w:t>次會議</w:t>
      </w:r>
    </w:p>
    <w:p w:rsidR="00DE361A" w:rsidRPr="00960A24" w:rsidRDefault="00DE361A" w:rsidP="00200CB9">
      <w:pPr>
        <w:adjustRightInd w:val="0"/>
        <w:spacing w:line="520" w:lineRule="exact"/>
        <w:jc w:val="center"/>
        <w:rPr>
          <w:rFonts w:ascii="Arial" w:eastAsia="標楷體" w:hAnsi="標楷體" w:cs="Arial"/>
          <w:b/>
          <w:sz w:val="36"/>
          <w:szCs w:val="36"/>
        </w:rPr>
      </w:pPr>
      <w:r>
        <w:rPr>
          <w:rFonts w:ascii="Arial" w:eastAsia="標楷體" w:hAnsi="標楷體" w:cs="Arial" w:hint="eastAsia"/>
          <w:b/>
          <w:sz w:val="36"/>
          <w:szCs w:val="36"/>
        </w:rPr>
        <w:t>會議紀錄</w:t>
      </w:r>
    </w:p>
    <w:p w:rsidR="00DE361A" w:rsidRPr="002B67D4" w:rsidRDefault="00DE361A" w:rsidP="003F4CFF">
      <w:pPr>
        <w:adjustRightInd w:val="0"/>
        <w:spacing w:line="520" w:lineRule="exact"/>
        <w:jc w:val="center"/>
        <w:rPr>
          <w:rFonts w:ascii="華康隸書體W3(P)" w:eastAsia="華康隸書體W3(P)" w:hAnsi="標楷體"/>
          <w:b/>
          <w:sz w:val="46"/>
          <w:szCs w:val="46"/>
        </w:rPr>
      </w:pPr>
    </w:p>
    <w:p w:rsidR="00DE361A" w:rsidRPr="00995D05" w:rsidRDefault="00DE361A" w:rsidP="003F4CFF">
      <w:pPr>
        <w:adjustRightInd w:val="0"/>
        <w:snapToGrid w:val="0"/>
        <w:jc w:val="both"/>
        <w:rPr>
          <w:rFonts w:ascii="標楷體" w:eastAsia="標楷體" w:hAnsi="標楷體"/>
          <w:b/>
          <w:sz w:val="32"/>
          <w:szCs w:val="32"/>
        </w:rPr>
      </w:pPr>
      <w:r w:rsidRPr="00995D05">
        <w:rPr>
          <w:rFonts w:ascii="標楷體" w:eastAsia="標楷體" w:hAnsi="標楷體" w:hint="eastAsia"/>
          <w:b/>
          <w:sz w:val="32"/>
          <w:szCs w:val="32"/>
        </w:rPr>
        <w:t>會議</w:t>
      </w:r>
      <w:r>
        <w:rPr>
          <w:rFonts w:ascii="標楷體" w:eastAsia="標楷體" w:hAnsi="標楷體" w:hint="eastAsia"/>
          <w:b/>
          <w:sz w:val="32"/>
          <w:szCs w:val="32"/>
        </w:rPr>
        <w:t>時間：</w:t>
      </w:r>
      <w:r>
        <w:rPr>
          <w:rStyle w:val="a3"/>
          <w:rFonts w:ascii="Arial" w:eastAsia="標楷體" w:hAnsi="Arial" w:cs="Arial"/>
          <w:b w:val="0"/>
          <w:bCs/>
          <w:sz w:val="32"/>
          <w:szCs w:val="32"/>
        </w:rPr>
        <w:t>102</w:t>
      </w:r>
      <w:r w:rsidRPr="00995D05">
        <w:rPr>
          <w:rStyle w:val="a3"/>
          <w:rFonts w:ascii="Arial" w:eastAsia="標楷體" w:hAnsi="標楷體" w:cs="Arial" w:hint="eastAsia"/>
          <w:b w:val="0"/>
          <w:bCs/>
          <w:sz w:val="32"/>
          <w:szCs w:val="32"/>
        </w:rPr>
        <w:t>年</w:t>
      </w:r>
      <w:r>
        <w:rPr>
          <w:rStyle w:val="a3"/>
          <w:rFonts w:ascii="Arial" w:eastAsia="標楷體" w:hAnsi="標楷體" w:cs="Arial"/>
          <w:b w:val="0"/>
          <w:bCs/>
          <w:sz w:val="32"/>
          <w:szCs w:val="32"/>
        </w:rPr>
        <w:t>12</w:t>
      </w:r>
      <w:r w:rsidRPr="00995D05">
        <w:rPr>
          <w:rStyle w:val="a3"/>
          <w:rFonts w:ascii="Arial" w:eastAsia="標楷體" w:hAnsi="標楷體" w:cs="Arial" w:hint="eastAsia"/>
          <w:b w:val="0"/>
          <w:bCs/>
          <w:sz w:val="32"/>
          <w:szCs w:val="32"/>
        </w:rPr>
        <w:t>月</w:t>
      </w:r>
      <w:r>
        <w:rPr>
          <w:rStyle w:val="a3"/>
          <w:rFonts w:ascii="Arial" w:eastAsia="標楷體" w:hAnsi="標楷體" w:cs="Arial"/>
          <w:b w:val="0"/>
          <w:bCs/>
          <w:sz w:val="32"/>
          <w:szCs w:val="32"/>
        </w:rPr>
        <w:t>24</w:t>
      </w:r>
      <w:r w:rsidRPr="00995D05">
        <w:rPr>
          <w:rStyle w:val="a3"/>
          <w:rFonts w:ascii="Arial" w:eastAsia="標楷體" w:hAnsi="標楷體" w:cs="Arial" w:hint="eastAsia"/>
          <w:b w:val="0"/>
          <w:bCs/>
          <w:sz w:val="32"/>
          <w:szCs w:val="32"/>
        </w:rPr>
        <w:t>日</w:t>
      </w:r>
      <w:r>
        <w:rPr>
          <w:rStyle w:val="a3"/>
          <w:rFonts w:ascii="Arial" w:eastAsia="標楷體" w:hAnsi="Arial" w:cs="Arial"/>
          <w:b w:val="0"/>
          <w:bCs/>
          <w:sz w:val="32"/>
          <w:szCs w:val="32"/>
        </w:rPr>
        <w:t>(</w:t>
      </w:r>
      <w:r w:rsidRPr="00995D05">
        <w:rPr>
          <w:rStyle w:val="a3"/>
          <w:rFonts w:ascii="Arial" w:eastAsia="標楷體" w:hAnsi="標楷體" w:cs="Arial" w:hint="eastAsia"/>
          <w:b w:val="0"/>
          <w:bCs/>
          <w:sz w:val="32"/>
          <w:szCs w:val="32"/>
        </w:rPr>
        <w:t>星期</w:t>
      </w:r>
      <w:r>
        <w:rPr>
          <w:rStyle w:val="a3"/>
          <w:rFonts w:ascii="Arial" w:eastAsia="標楷體" w:hAnsi="標楷體" w:cs="Arial" w:hint="eastAsia"/>
          <w:b w:val="0"/>
          <w:bCs/>
          <w:sz w:val="32"/>
          <w:szCs w:val="32"/>
        </w:rPr>
        <w:t>二</w:t>
      </w:r>
      <w:r>
        <w:rPr>
          <w:rStyle w:val="a3"/>
          <w:rFonts w:ascii="Arial" w:eastAsia="標楷體" w:hAnsi="標楷體" w:cs="Arial"/>
          <w:b w:val="0"/>
          <w:bCs/>
          <w:sz w:val="32"/>
          <w:szCs w:val="32"/>
        </w:rPr>
        <w:t xml:space="preserve"> </w:t>
      </w:r>
      <w:r>
        <w:rPr>
          <w:rStyle w:val="a3"/>
          <w:rFonts w:ascii="Arial" w:eastAsia="標楷體" w:hAnsi="Arial" w:cs="Arial"/>
          <w:b w:val="0"/>
          <w:bCs/>
          <w:sz w:val="32"/>
          <w:szCs w:val="32"/>
        </w:rPr>
        <w:t>)12:00~14:00</w:t>
      </w:r>
    </w:p>
    <w:p w:rsidR="00DE361A" w:rsidRPr="00995D05" w:rsidRDefault="00DE361A" w:rsidP="003F4CFF">
      <w:pPr>
        <w:adjustRightInd w:val="0"/>
        <w:snapToGrid w:val="0"/>
        <w:jc w:val="both"/>
        <w:rPr>
          <w:rFonts w:ascii="Arial" w:eastAsia="標楷體" w:hAnsi="Arial" w:cs="Arial"/>
          <w:sz w:val="32"/>
          <w:szCs w:val="32"/>
        </w:rPr>
      </w:pPr>
      <w:r w:rsidRPr="00995D05">
        <w:rPr>
          <w:rFonts w:ascii="標楷體" w:eastAsia="標楷體" w:hAnsi="標楷體" w:hint="eastAsia"/>
          <w:b/>
          <w:sz w:val="32"/>
          <w:szCs w:val="32"/>
        </w:rPr>
        <w:t>會議地點</w:t>
      </w:r>
      <w:r w:rsidRPr="00995D05">
        <w:rPr>
          <w:rFonts w:ascii="標楷體" w:eastAsia="標楷體" w:hAnsi="標楷體" w:hint="eastAsia"/>
          <w:sz w:val="32"/>
          <w:szCs w:val="32"/>
        </w:rPr>
        <w:t>：</w:t>
      </w:r>
      <w:r w:rsidRPr="00995D05">
        <w:rPr>
          <w:rFonts w:ascii="Arial" w:eastAsia="標楷體" w:hAnsi="標楷體" w:cs="Arial" w:hint="eastAsia"/>
          <w:sz w:val="32"/>
          <w:szCs w:val="32"/>
        </w:rPr>
        <w:t>生命科學館</w:t>
      </w:r>
      <w:r>
        <w:rPr>
          <w:rFonts w:ascii="Arial" w:eastAsia="標楷體" w:hAnsi="標楷體" w:cs="Arial"/>
          <w:sz w:val="32"/>
          <w:szCs w:val="32"/>
        </w:rPr>
        <w:t>628</w:t>
      </w:r>
      <w:r>
        <w:rPr>
          <w:rFonts w:ascii="Arial" w:eastAsia="標楷體" w:hAnsi="Arial" w:cs="Arial" w:hint="eastAsia"/>
          <w:sz w:val="32"/>
          <w:szCs w:val="32"/>
        </w:rPr>
        <w:t>室</w:t>
      </w:r>
    </w:p>
    <w:p w:rsidR="00DE361A" w:rsidRDefault="00DE361A" w:rsidP="00B30AA7">
      <w:pPr>
        <w:adjustRightInd w:val="0"/>
        <w:snapToGrid w:val="0"/>
        <w:spacing w:afterLines="50" w:after="180"/>
        <w:ind w:left="1701" w:rightChars="850" w:right="2040" w:hangingChars="531" w:hanging="1701"/>
        <w:jc w:val="both"/>
        <w:rPr>
          <w:rFonts w:ascii="Arial" w:eastAsia="標楷體" w:hAnsi="Arial" w:cs="Arial"/>
          <w:sz w:val="32"/>
          <w:szCs w:val="32"/>
        </w:rPr>
      </w:pPr>
      <w:r w:rsidRPr="00995D05">
        <w:rPr>
          <w:rFonts w:ascii="Arial" w:eastAsia="標楷體" w:hAnsi="Arial" w:cs="Arial" w:hint="eastAsia"/>
          <w:b/>
          <w:sz w:val="32"/>
          <w:szCs w:val="32"/>
        </w:rPr>
        <w:t>會議主席</w:t>
      </w:r>
      <w:r w:rsidRPr="00995D05">
        <w:rPr>
          <w:rFonts w:ascii="Arial" w:eastAsia="標楷體" w:hAnsi="Arial" w:cs="Arial" w:hint="eastAsia"/>
          <w:sz w:val="32"/>
          <w:szCs w:val="32"/>
        </w:rPr>
        <w:t>：</w:t>
      </w:r>
      <w:proofErr w:type="gramStart"/>
      <w:r>
        <w:rPr>
          <w:rFonts w:ascii="Arial" w:eastAsia="標楷體" w:hAnsi="Arial" w:cs="Arial" w:hint="eastAsia"/>
          <w:sz w:val="32"/>
          <w:szCs w:val="32"/>
        </w:rPr>
        <w:t>郭院長明良</w:t>
      </w:r>
      <w:proofErr w:type="gramEnd"/>
      <w:r>
        <w:rPr>
          <w:rFonts w:ascii="Arial" w:eastAsia="標楷體" w:hAnsi="Arial" w:cs="Arial"/>
          <w:sz w:val="32"/>
          <w:szCs w:val="32"/>
        </w:rPr>
        <w:t>(</w:t>
      </w:r>
      <w:r>
        <w:rPr>
          <w:rFonts w:ascii="Arial" w:eastAsia="標楷體" w:hAnsi="Arial" w:cs="Arial" w:hint="eastAsia"/>
          <w:sz w:val="32"/>
          <w:szCs w:val="32"/>
        </w:rPr>
        <w:t>召集人</w:t>
      </w:r>
      <w:r>
        <w:rPr>
          <w:rFonts w:ascii="Arial" w:eastAsia="標楷體" w:hAnsi="Arial" w:cs="Arial"/>
          <w:sz w:val="32"/>
          <w:szCs w:val="32"/>
        </w:rPr>
        <w:t>)</w:t>
      </w:r>
    </w:p>
    <w:p w:rsidR="00DE361A" w:rsidRPr="00101E84" w:rsidRDefault="00DE361A" w:rsidP="005372DD">
      <w:pPr>
        <w:adjustRightInd w:val="0"/>
        <w:snapToGrid w:val="0"/>
        <w:ind w:left="1009" w:rightChars="141" w:right="338" w:hangingChars="315" w:hanging="1009"/>
        <w:rPr>
          <w:rFonts w:ascii="標楷體" w:eastAsia="標楷體" w:hAnsi="標楷體"/>
          <w:sz w:val="32"/>
          <w:szCs w:val="32"/>
        </w:rPr>
      </w:pPr>
      <w:r w:rsidRPr="00995D05">
        <w:rPr>
          <w:rFonts w:ascii="Arial" w:eastAsia="標楷體" w:hAnsi="Arial" w:cs="Arial" w:hint="eastAsia"/>
          <w:b/>
          <w:sz w:val="32"/>
          <w:szCs w:val="32"/>
        </w:rPr>
        <w:t>出席</w:t>
      </w:r>
      <w:r w:rsidRPr="003B382D">
        <w:rPr>
          <w:rFonts w:ascii="Arial" w:eastAsia="標楷體" w:hAnsi="Arial" w:cs="Arial" w:hint="eastAsia"/>
          <w:b/>
          <w:sz w:val="32"/>
          <w:szCs w:val="32"/>
        </w:rPr>
        <w:t>：</w:t>
      </w:r>
      <w:r>
        <w:rPr>
          <w:rFonts w:ascii="Arial" w:eastAsia="標楷體" w:hAnsi="Arial" w:cs="Arial" w:hint="eastAsia"/>
          <w:sz w:val="32"/>
          <w:szCs w:val="32"/>
        </w:rPr>
        <w:t>吳副院長兼代理主任</w:t>
      </w:r>
      <w:r w:rsidRPr="00EA0322">
        <w:rPr>
          <w:rFonts w:ascii="Arial" w:eastAsia="標楷體" w:hAnsi="Arial" w:cs="Arial" w:hint="eastAsia"/>
          <w:sz w:val="32"/>
          <w:szCs w:val="32"/>
        </w:rPr>
        <w:t>益群</w:t>
      </w:r>
      <w:r>
        <w:rPr>
          <w:rFonts w:ascii="Arial" w:eastAsia="標楷體" w:hAnsi="Arial" w:cs="Arial"/>
          <w:sz w:val="32"/>
          <w:szCs w:val="32"/>
        </w:rPr>
        <w:t>(</w:t>
      </w:r>
      <w:r>
        <w:rPr>
          <w:rFonts w:ascii="Arial" w:eastAsia="標楷體" w:hAnsi="Arial" w:cs="Arial" w:hint="eastAsia"/>
          <w:sz w:val="32"/>
          <w:szCs w:val="32"/>
        </w:rPr>
        <w:t>潘教授</w:t>
      </w:r>
      <w:proofErr w:type="gramStart"/>
      <w:r>
        <w:rPr>
          <w:rFonts w:ascii="Arial" w:eastAsia="標楷體" w:hAnsi="Arial" w:cs="Arial" w:hint="eastAsia"/>
          <w:sz w:val="32"/>
          <w:szCs w:val="32"/>
        </w:rPr>
        <w:t>建源代</w:t>
      </w:r>
      <w:proofErr w:type="gramEnd"/>
      <w:r>
        <w:rPr>
          <w:rFonts w:ascii="Arial" w:eastAsia="標楷體" w:hAnsi="Arial" w:cs="Arial"/>
          <w:sz w:val="32"/>
          <w:szCs w:val="32"/>
        </w:rPr>
        <w:t>)</w:t>
      </w:r>
      <w:r w:rsidRPr="00EA0322">
        <w:rPr>
          <w:rFonts w:ascii="Arial" w:eastAsia="標楷體" w:hAnsi="Arial" w:cs="Arial" w:hint="eastAsia"/>
          <w:sz w:val="32"/>
          <w:szCs w:val="32"/>
        </w:rPr>
        <w:t>、李</w:t>
      </w:r>
      <w:r>
        <w:rPr>
          <w:rFonts w:ascii="Arial" w:eastAsia="標楷體" w:hAnsi="Arial" w:cs="Arial" w:hint="eastAsia"/>
          <w:sz w:val="32"/>
          <w:szCs w:val="32"/>
        </w:rPr>
        <w:t>所長</w:t>
      </w:r>
      <w:proofErr w:type="gramStart"/>
      <w:r w:rsidRPr="00EA0322">
        <w:rPr>
          <w:rFonts w:ascii="Arial" w:eastAsia="標楷體" w:hAnsi="Arial" w:cs="Arial" w:hint="eastAsia"/>
          <w:sz w:val="32"/>
          <w:szCs w:val="32"/>
        </w:rPr>
        <w:t>英周、</w:t>
      </w:r>
      <w:proofErr w:type="gramEnd"/>
      <w:r w:rsidRPr="00EA0322">
        <w:rPr>
          <w:rFonts w:ascii="Arial" w:eastAsia="標楷體" w:hAnsi="Arial" w:cs="Arial" w:hint="eastAsia"/>
          <w:sz w:val="32"/>
          <w:szCs w:val="32"/>
        </w:rPr>
        <w:t>周</w:t>
      </w:r>
      <w:r>
        <w:rPr>
          <w:rFonts w:ascii="Arial" w:eastAsia="標楷體" w:hAnsi="Arial" w:cs="Arial" w:hint="eastAsia"/>
          <w:sz w:val="32"/>
          <w:szCs w:val="32"/>
        </w:rPr>
        <w:t>所長</w:t>
      </w:r>
      <w:r w:rsidRPr="00EA0322">
        <w:rPr>
          <w:rFonts w:ascii="Arial" w:eastAsia="標楷體" w:hAnsi="Arial" w:cs="Arial" w:hint="eastAsia"/>
          <w:sz w:val="32"/>
          <w:szCs w:val="32"/>
        </w:rPr>
        <w:t>子賓、周</w:t>
      </w:r>
      <w:r>
        <w:rPr>
          <w:rFonts w:ascii="Arial" w:eastAsia="標楷體" w:hAnsi="Arial" w:cs="Arial" w:hint="eastAsia"/>
          <w:sz w:val="32"/>
          <w:szCs w:val="32"/>
        </w:rPr>
        <w:t>院士昌弘、林副院長</w:t>
      </w:r>
      <w:proofErr w:type="gramStart"/>
      <w:r>
        <w:rPr>
          <w:rFonts w:ascii="Arial" w:eastAsia="標楷體" w:hAnsi="Arial" w:cs="Arial" w:hint="eastAsia"/>
          <w:sz w:val="32"/>
          <w:szCs w:val="32"/>
        </w:rPr>
        <w:t>璧</w:t>
      </w:r>
      <w:proofErr w:type="gramEnd"/>
      <w:r>
        <w:rPr>
          <w:rFonts w:ascii="Arial" w:eastAsia="標楷體" w:hAnsi="Arial" w:cs="Arial" w:hint="eastAsia"/>
          <w:sz w:val="32"/>
          <w:szCs w:val="32"/>
        </w:rPr>
        <w:t>鳳</w:t>
      </w:r>
      <w:r>
        <w:rPr>
          <w:rFonts w:ascii="Arial" w:eastAsia="標楷體" w:hAnsi="Arial" w:cs="Arial"/>
          <w:sz w:val="32"/>
          <w:szCs w:val="32"/>
        </w:rPr>
        <w:t>(</w:t>
      </w:r>
      <w:r>
        <w:rPr>
          <w:rFonts w:ascii="Arial" w:eastAsia="標楷體" w:hAnsi="Arial" w:cs="Arial" w:hint="eastAsia"/>
          <w:sz w:val="32"/>
          <w:szCs w:val="32"/>
        </w:rPr>
        <w:t>葉教授</w:t>
      </w:r>
      <w:proofErr w:type="gramStart"/>
      <w:r>
        <w:rPr>
          <w:rFonts w:ascii="Arial" w:eastAsia="標楷體" w:hAnsi="Arial" w:cs="Arial" w:hint="eastAsia"/>
          <w:sz w:val="32"/>
          <w:szCs w:val="32"/>
        </w:rPr>
        <w:t>開溫代</w:t>
      </w:r>
      <w:proofErr w:type="gramEnd"/>
      <w:r>
        <w:rPr>
          <w:rFonts w:ascii="Arial" w:eastAsia="標楷體" w:hAnsi="Arial" w:cs="Arial"/>
          <w:sz w:val="32"/>
          <w:szCs w:val="32"/>
        </w:rPr>
        <w:t>)</w:t>
      </w:r>
      <w:r>
        <w:rPr>
          <w:rFonts w:ascii="標楷體" w:eastAsia="標楷體" w:hAnsi="標楷體" w:cs="Arial" w:hint="eastAsia"/>
          <w:sz w:val="32"/>
          <w:szCs w:val="32"/>
        </w:rPr>
        <w:t>、</w:t>
      </w:r>
      <w:r>
        <w:rPr>
          <w:rFonts w:ascii="Arial" w:eastAsia="標楷體" w:hAnsi="Arial" w:cs="Arial" w:hint="eastAsia"/>
          <w:sz w:val="32"/>
          <w:szCs w:val="32"/>
        </w:rPr>
        <w:t>林教授</w:t>
      </w:r>
      <w:proofErr w:type="gramStart"/>
      <w:r w:rsidRPr="00EA0322">
        <w:rPr>
          <w:rFonts w:ascii="Arial" w:eastAsia="標楷體" w:hAnsi="Arial" w:cs="Arial" w:hint="eastAsia"/>
          <w:sz w:val="32"/>
          <w:szCs w:val="32"/>
        </w:rPr>
        <w:t>曜</w:t>
      </w:r>
      <w:proofErr w:type="gramEnd"/>
      <w:r w:rsidRPr="00EA0322">
        <w:rPr>
          <w:rFonts w:ascii="Arial" w:eastAsia="標楷體" w:hAnsi="Arial" w:cs="Arial" w:hint="eastAsia"/>
          <w:sz w:val="32"/>
          <w:szCs w:val="32"/>
        </w:rPr>
        <w:t>松、高</w:t>
      </w:r>
      <w:r>
        <w:rPr>
          <w:rFonts w:ascii="Arial" w:eastAsia="標楷體" w:hAnsi="Arial" w:cs="Arial" w:hint="eastAsia"/>
          <w:sz w:val="32"/>
          <w:szCs w:val="32"/>
        </w:rPr>
        <w:t>所長</w:t>
      </w:r>
      <w:r w:rsidRPr="00EA0322">
        <w:rPr>
          <w:rFonts w:ascii="Arial" w:eastAsia="標楷體" w:hAnsi="Arial" w:cs="Arial" w:hint="eastAsia"/>
          <w:sz w:val="32"/>
          <w:szCs w:val="32"/>
        </w:rPr>
        <w:t>文</w:t>
      </w:r>
      <w:proofErr w:type="gramStart"/>
      <w:r w:rsidRPr="00EA0322">
        <w:rPr>
          <w:rFonts w:ascii="Arial" w:eastAsia="標楷體" w:hAnsi="Arial" w:cs="Arial" w:hint="eastAsia"/>
          <w:sz w:val="32"/>
          <w:szCs w:val="32"/>
        </w:rPr>
        <w:t>媛</w:t>
      </w:r>
      <w:proofErr w:type="gramEnd"/>
      <w:r w:rsidRPr="00EA0322">
        <w:rPr>
          <w:rFonts w:ascii="Arial" w:eastAsia="標楷體" w:hAnsi="Arial" w:cs="Arial" w:hint="eastAsia"/>
          <w:sz w:val="32"/>
          <w:szCs w:val="32"/>
        </w:rPr>
        <w:t>、張</w:t>
      </w:r>
      <w:r>
        <w:rPr>
          <w:rFonts w:ascii="Arial" w:eastAsia="標楷體" w:hAnsi="Arial" w:cs="Arial" w:hint="eastAsia"/>
          <w:sz w:val="32"/>
          <w:szCs w:val="32"/>
        </w:rPr>
        <w:t>所長</w:t>
      </w:r>
      <w:r w:rsidRPr="00EA0322">
        <w:rPr>
          <w:rFonts w:ascii="Arial" w:eastAsia="標楷體" w:hAnsi="Arial" w:cs="Arial" w:hint="eastAsia"/>
          <w:sz w:val="32"/>
          <w:szCs w:val="32"/>
        </w:rPr>
        <w:t>震東</w:t>
      </w:r>
      <w:r w:rsidR="00620574">
        <w:rPr>
          <w:rFonts w:ascii="Arial" w:eastAsia="標楷體" w:hAnsi="Arial" w:cs="Arial" w:hint="eastAsia"/>
          <w:sz w:val="32"/>
          <w:szCs w:val="32"/>
        </w:rPr>
        <w:t>(</w:t>
      </w:r>
      <w:r w:rsidR="00620574">
        <w:rPr>
          <w:rFonts w:ascii="Arial" w:eastAsia="標楷體" w:hAnsi="Arial" w:cs="Arial" w:hint="eastAsia"/>
          <w:sz w:val="32"/>
          <w:szCs w:val="32"/>
        </w:rPr>
        <w:t>請假</w:t>
      </w:r>
      <w:r w:rsidR="00620574">
        <w:rPr>
          <w:rFonts w:ascii="Arial" w:eastAsia="標楷體" w:hAnsi="Arial" w:cs="Arial" w:hint="eastAsia"/>
          <w:sz w:val="32"/>
          <w:szCs w:val="32"/>
        </w:rPr>
        <w:t>)</w:t>
      </w:r>
      <w:r w:rsidRPr="00EA0322">
        <w:rPr>
          <w:rFonts w:ascii="Arial" w:eastAsia="標楷體" w:hAnsi="Arial" w:cs="Arial" w:hint="eastAsia"/>
          <w:sz w:val="32"/>
          <w:szCs w:val="32"/>
        </w:rPr>
        <w:t>、黃</w:t>
      </w:r>
      <w:r>
        <w:rPr>
          <w:rFonts w:ascii="Arial" w:eastAsia="標楷體" w:hAnsi="Arial" w:cs="Arial" w:hint="eastAsia"/>
          <w:sz w:val="32"/>
          <w:szCs w:val="32"/>
        </w:rPr>
        <w:t>副院長</w:t>
      </w:r>
      <w:r w:rsidRPr="00EA0322">
        <w:rPr>
          <w:rFonts w:ascii="Arial" w:eastAsia="標楷體" w:hAnsi="Arial" w:cs="Arial" w:hint="eastAsia"/>
          <w:sz w:val="32"/>
          <w:szCs w:val="32"/>
        </w:rPr>
        <w:t>玲瓏</w:t>
      </w:r>
      <w:r>
        <w:rPr>
          <w:rFonts w:ascii="標楷體" w:eastAsia="標楷體" w:hAnsi="標楷體" w:cs="Arial" w:hint="eastAsia"/>
          <w:sz w:val="32"/>
          <w:szCs w:val="32"/>
        </w:rPr>
        <w:t>、</w:t>
      </w:r>
      <w:r>
        <w:rPr>
          <w:rFonts w:ascii="Arial" w:eastAsia="標楷體" w:hAnsi="Arial" w:cs="Arial" w:hint="eastAsia"/>
          <w:sz w:val="32"/>
          <w:szCs w:val="32"/>
        </w:rPr>
        <w:t>黃主任慶璨</w:t>
      </w:r>
      <w:r w:rsidRPr="00EA0322">
        <w:rPr>
          <w:rFonts w:ascii="Arial" w:eastAsia="標楷體" w:hAnsi="Arial" w:cs="Arial" w:hint="eastAsia"/>
          <w:sz w:val="32"/>
          <w:szCs w:val="32"/>
        </w:rPr>
        <w:t>、鄭</w:t>
      </w:r>
      <w:r>
        <w:rPr>
          <w:rFonts w:ascii="Arial" w:eastAsia="標楷體" w:hAnsi="Arial" w:cs="Arial" w:hint="eastAsia"/>
          <w:sz w:val="32"/>
          <w:szCs w:val="32"/>
        </w:rPr>
        <w:t>副院長兼所長</w:t>
      </w:r>
      <w:r w:rsidRPr="00EA0322">
        <w:rPr>
          <w:rFonts w:ascii="Arial" w:eastAsia="標楷體" w:hAnsi="Arial" w:cs="Arial" w:hint="eastAsia"/>
          <w:sz w:val="32"/>
          <w:szCs w:val="32"/>
        </w:rPr>
        <w:t>石通</w:t>
      </w:r>
      <w:r w:rsidRPr="00EA0322">
        <w:rPr>
          <w:rFonts w:ascii="標楷體" w:eastAsia="標楷體" w:hAnsi="標楷體" w:hint="eastAsia"/>
        </w:rPr>
        <w:t>（依姓</w:t>
      </w:r>
      <w:proofErr w:type="gramStart"/>
      <w:r w:rsidRPr="00EA0322">
        <w:rPr>
          <w:rFonts w:ascii="標楷體" w:eastAsia="標楷體" w:hAnsi="標楷體" w:hint="eastAsia"/>
        </w:rPr>
        <w:t>氐</w:t>
      </w:r>
      <w:proofErr w:type="gramEnd"/>
      <w:r w:rsidRPr="00EA0322">
        <w:rPr>
          <w:rFonts w:ascii="標楷體" w:eastAsia="標楷體" w:hAnsi="標楷體" w:hint="eastAsia"/>
        </w:rPr>
        <w:t>筆劃排列）</w:t>
      </w:r>
    </w:p>
    <w:p w:rsidR="00DE361A" w:rsidRPr="006E42E0" w:rsidRDefault="00DE361A" w:rsidP="003F4CFF">
      <w:pPr>
        <w:adjustRightInd w:val="0"/>
        <w:snapToGrid w:val="0"/>
        <w:ind w:left="980" w:rightChars="259" w:right="622" w:hangingChars="306" w:hanging="980"/>
        <w:jc w:val="both"/>
        <w:rPr>
          <w:rFonts w:ascii="標楷體" w:eastAsia="標楷體" w:hAnsi="標楷體"/>
          <w:sz w:val="32"/>
          <w:szCs w:val="32"/>
        </w:rPr>
      </w:pPr>
      <w:r w:rsidRPr="00995D05">
        <w:rPr>
          <w:rFonts w:ascii="Arial" w:eastAsia="標楷體" w:hAnsi="Arial" w:cs="Arial" w:hint="eastAsia"/>
          <w:b/>
          <w:sz w:val="32"/>
          <w:szCs w:val="32"/>
        </w:rPr>
        <w:t>列席</w:t>
      </w:r>
      <w:r w:rsidRPr="00995D05">
        <w:rPr>
          <w:rFonts w:ascii="Arial" w:eastAsia="標楷體" w:hAnsi="Arial" w:cs="Arial" w:hint="eastAsia"/>
          <w:sz w:val="32"/>
          <w:szCs w:val="32"/>
        </w:rPr>
        <w:t>：</w:t>
      </w:r>
      <w:r>
        <w:rPr>
          <w:rFonts w:ascii="Arial" w:eastAsia="標楷體" w:hAnsi="Arial" w:cs="Arial" w:hint="eastAsia"/>
          <w:sz w:val="32"/>
          <w:szCs w:val="32"/>
        </w:rPr>
        <w:t>李教授士傑</w:t>
      </w:r>
      <w:r>
        <w:rPr>
          <w:rFonts w:ascii="標楷體" w:eastAsia="標楷體" w:hAnsi="標楷體" w:cs="Arial" w:hint="eastAsia"/>
          <w:sz w:val="32"/>
          <w:szCs w:val="32"/>
        </w:rPr>
        <w:t>、</w:t>
      </w:r>
      <w:r>
        <w:rPr>
          <w:rFonts w:ascii="Arial" w:eastAsia="標楷體" w:hAnsi="Arial" w:cs="Arial" w:hint="eastAsia"/>
          <w:sz w:val="32"/>
          <w:szCs w:val="32"/>
        </w:rPr>
        <w:t>齊教授</w:t>
      </w:r>
      <w:proofErr w:type="gramStart"/>
      <w:r>
        <w:rPr>
          <w:rFonts w:ascii="Arial" w:eastAsia="標楷體" w:hAnsi="Arial" w:cs="Arial" w:hint="eastAsia"/>
          <w:sz w:val="32"/>
          <w:szCs w:val="32"/>
        </w:rPr>
        <w:t>肖琪</w:t>
      </w:r>
      <w:r>
        <w:rPr>
          <w:rFonts w:ascii="標楷體" w:eastAsia="標楷體" w:hAnsi="標楷體" w:cs="Arial" w:hint="eastAsia"/>
          <w:sz w:val="32"/>
          <w:szCs w:val="32"/>
        </w:rPr>
        <w:t>；</w:t>
      </w:r>
      <w:proofErr w:type="gramEnd"/>
      <w:r w:rsidRPr="00101E84">
        <w:rPr>
          <w:rFonts w:ascii="標楷體" w:eastAsia="標楷體" w:hAnsi="標楷體" w:hint="eastAsia"/>
          <w:sz w:val="32"/>
          <w:szCs w:val="32"/>
        </w:rPr>
        <w:t>張秘書</w:t>
      </w:r>
      <w:proofErr w:type="gramStart"/>
      <w:r w:rsidRPr="00101E84">
        <w:rPr>
          <w:rFonts w:ascii="標楷體" w:eastAsia="標楷體" w:hAnsi="標楷體" w:hint="eastAsia"/>
          <w:sz w:val="32"/>
          <w:szCs w:val="32"/>
        </w:rPr>
        <w:t>倩</w:t>
      </w:r>
      <w:proofErr w:type="gramEnd"/>
      <w:r w:rsidRPr="00101E84">
        <w:rPr>
          <w:rFonts w:ascii="標楷體" w:eastAsia="標楷體" w:hAnsi="標楷體" w:hint="eastAsia"/>
          <w:sz w:val="32"/>
          <w:szCs w:val="32"/>
        </w:rPr>
        <w:t>妮</w:t>
      </w:r>
    </w:p>
    <w:p w:rsidR="00DE361A" w:rsidRPr="00B21078" w:rsidRDefault="00DE361A" w:rsidP="0054581E">
      <w:pPr>
        <w:adjustRightInd w:val="0"/>
        <w:snapToGrid w:val="0"/>
        <w:ind w:left="993" w:hangingChars="310" w:hanging="993"/>
        <w:rPr>
          <w:rFonts w:ascii="標楷體" w:eastAsia="標楷體" w:hAnsi="標楷體"/>
          <w:sz w:val="32"/>
          <w:szCs w:val="32"/>
        </w:rPr>
      </w:pPr>
      <w:r w:rsidRPr="0054581E">
        <w:rPr>
          <w:rFonts w:ascii="Arial" w:eastAsia="標楷體" w:hAnsi="Arial" w:cs="Arial" w:hint="eastAsia"/>
          <w:b/>
          <w:sz w:val="32"/>
          <w:szCs w:val="32"/>
        </w:rPr>
        <w:t>記錄：</w:t>
      </w:r>
      <w:r w:rsidRPr="00B21078">
        <w:rPr>
          <w:rFonts w:ascii="Arial" w:eastAsia="標楷體" w:hAnsi="Arial" w:cs="Arial" w:hint="eastAsia"/>
          <w:sz w:val="32"/>
          <w:szCs w:val="32"/>
        </w:rPr>
        <w:t>陳技士</w:t>
      </w:r>
      <w:proofErr w:type="gramStart"/>
      <w:r w:rsidRPr="00B21078">
        <w:rPr>
          <w:rFonts w:ascii="Arial" w:eastAsia="標楷體" w:hAnsi="Arial" w:cs="Arial" w:hint="eastAsia"/>
          <w:sz w:val="32"/>
          <w:szCs w:val="32"/>
        </w:rPr>
        <w:t>懿</w:t>
      </w:r>
      <w:proofErr w:type="gramEnd"/>
      <w:r w:rsidRPr="00B21078">
        <w:rPr>
          <w:rFonts w:ascii="Arial" w:eastAsia="標楷體" w:hAnsi="Arial" w:cs="Arial" w:hint="eastAsia"/>
          <w:sz w:val="32"/>
          <w:szCs w:val="32"/>
        </w:rPr>
        <w:t>慧</w:t>
      </w:r>
    </w:p>
    <w:p w:rsidR="00DE361A" w:rsidRPr="00DF144D" w:rsidRDefault="00DE361A" w:rsidP="003F4CFF">
      <w:pPr>
        <w:adjustRightInd w:val="0"/>
        <w:spacing w:line="240" w:lineRule="exact"/>
        <w:jc w:val="center"/>
        <w:rPr>
          <w:rFonts w:ascii="華康隸書體W3(P)" w:eastAsia="華康隸書體W3(P)" w:hAnsi="標楷體"/>
          <w:b/>
          <w:sz w:val="46"/>
          <w:szCs w:val="46"/>
        </w:rPr>
      </w:pPr>
    </w:p>
    <w:p w:rsidR="00DE361A" w:rsidRPr="004F39D4" w:rsidRDefault="00DE361A" w:rsidP="00111561">
      <w:pPr>
        <w:numPr>
          <w:ilvl w:val="0"/>
          <w:numId w:val="2"/>
        </w:numPr>
        <w:adjustRightInd w:val="0"/>
        <w:snapToGrid w:val="0"/>
        <w:spacing w:afterLines="50" w:after="180"/>
        <w:jc w:val="both"/>
        <w:rPr>
          <w:rFonts w:ascii="Arial" w:eastAsia="標楷體" w:hAnsi="標楷體" w:cs="Arial"/>
          <w:vanish/>
          <w:sz w:val="32"/>
          <w:szCs w:val="32"/>
        </w:rPr>
      </w:pPr>
      <w:r>
        <w:rPr>
          <w:rFonts w:ascii="Arial" w:eastAsia="標楷體" w:hAnsi="標楷體" w:cs="Arial" w:hint="eastAsia"/>
          <w:sz w:val="32"/>
          <w:szCs w:val="32"/>
        </w:rPr>
        <w:t>報告</w:t>
      </w:r>
      <w:r w:rsidRPr="00995D05">
        <w:rPr>
          <w:rFonts w:ascii="Arial" w:eastAsia="標楷體" w:hAnsi="標楷體" w:cs="Arial" w:hint="eastAsia"/>
          <w:sz w:val="32"/>
          <w:szCs w:val="32"/>
        </w:rPr>
        <w:t>事項：</w:t>
      </w:r>
      <w:r w:rsidRPr="004F39D4">
        <w:rPr>
          <w:rFonts w:ascii="Arial" w:eastAsia="標楷體" w:hAnsi="標楷體" w:cs="Arial"/>
          <w:vanish/>
          <w:sz w:val="32"/>
          <w:szCs w:val="32"/>
        </w:rPr>
        <w:t xml:space="preserve"> </w:t>
      </w:r>
    </w:p>
    <w:p w:rsidR="00DE361A" w:rsidRPr="00993ED8" w:rsidRDefault="00DE361A" w:rsidP="00993ED8">
      <w:pPr>
        <w:adjustRightInd w:val="0"/>
        <w:spacing w:line="520" w:lineRule="exact"/>
        <w:jc w:val="center"/>
        <w:rPr>
          <w:rFonts w:ascii="Arial" w:eastAsia="標楷體" w:hAnsi="標楷體" w:cs="Arial"/>
          <w:sz w:val="32"/>
          <w:szCs w:val="32"/>
        </w:rPr>
      </w:pPr>
    </w:p>
    <w:p w:rsidR="00DE361A" w:rsidRPr="00B14A6E" w:rsidRDefault="00DE361A" w:rsidP="00111561">
      <w:pPr>
        <w:pStyle w:val="aa"/>
        <w:numPr>
          <w:ilvl w:val="0"/>
          <w:numId w:val="6"/>
        </w:numPr>
        <w:adjustRightInd w:val="0"/>
        <w:snapToGrid w:val="0"/>
        <w:spacing w:afterLines="50" w:after="180"/>
        <w:ind w:leftChars="0" w:left="1418" w:hanging="736"/>
        <w:jc w:val="both"/>
        <w:rPr>
          <w:rFonts w:ascii="標楷體" w:eastAsia="標楷體" w:hAnsi="標楷體" w:cs="Arial"/>
          <w:sz w:val="32"/>
          <w:szCs w:val="32"/>
        </w:rPr>
      </w:pPr>
      <w:r w:rsidRPr="00B14A6E">
        <w:rPr>
          <w:rFonts w:ascii="Arial" w:eastAsia="標楷體" w:hAnsi="標楷體" w:cs="Arial" w:hint="eastAsia"/>
          <w:sz w:val="32"/>
          <w:szCs w:val="32"/>
        </w:rPr>
        <w:t>依據</w:t>
      </w:r>
      <w:r w:rsidRPr="00B14A6E">
        <w:rPr>
          <w:rFonts w:ascii="Arial" w:eastAsia="標楷體" w:hAnsi="標楷體" w:cs="Arial"/>
          <w:sz w:val="32"/>
          <w:szCs w:val="32"/>
        </w:rPr>
        <w:t>102</w:t>
      </w:r>
      <w:r w:rsidRPr="00B14A6E">
        <w:rPr>
          <w:rFonts w:ascii="Arial" w:eastAsia="標楷體" w:hAnsi="標楷體" w:cs="Arial" w:hint="eastAsia"/>
          <w:sz w:val="32"/>
          <w:szCs w:val="32"/>
        </w:rPr>
        <w:t>年</w:t>
      </w:r>
      <w:r w:rsidRPr="00B14A6E">
        <w:rPr>
          <w:rFonts w:ascii="Arial" w:eastAsia="標楷體" w:hAnsi="標楷體" w:cs="Arial"/>
          <w:sz w:val="32"/>
          <w:szCs w:val="32"/>
        </w:rPr>
        <w:t>11</w:t>
      </w:r>
      <w:r w:rsidRPr="00B14A6E">
        <w:rPr>
          <w:rFonts w:ascii="Arial" w:eastAsia="標楷體" w:hAnsi="標楷體" w:cs="Arial" w:hint="eastAsia"/>
          <w:sz w:val="32"/>
          <w:szCs w:val="32"/>
        </w:rPr>
        <w:t>月</w:t>
      </w:r>
      <w:r w:rsidRPr="00B14A6E">
        <w:rPr>
          <w:rFonts w:ascii="Arial" w:eastAsia="標楷體" w:hAnsi="標楷體" w:cs="Arial"/>
          <w:sz w:val="32"/>
          <w:szCs w:val="32"/>
        </w:rPr>
        <w:t>14</w:t>
      </w:r>
      <w:r w:rsidRPr="00B14A6E">
        <w:rPr>
          <w:rFonts w:ascii="Arial" w:eastAsia="標楷體" w:hAnsi="標楷體" w:cs="Arial" w:hint="eastAsia"/>
          <w:sz w:val="32"/>
          <w:szCs w:val="32"/>
        </w:rPr>
        <w:t>日第</w:t>
      </w:r>
      <w:r w:rsidRPr="00B14A6E">
        <w:rPr>
          <w:rFonts w:ascii="Arial" w:eastAsia="標楷體" w:hAnsi="標楷體" w:cs="Arial"/>
          <w:sz w:val="32"/>
          <w:szCs w:val="32"/>
        </w:rPr>
        <w:t>1</w:t>
      </w:r>
      <w:r w:rsidRPr="00B14A6E">
        <w:rPr>
          <w:rFonts w:ascii="Arial" w:eastAsia="標楷體" w:hAnsi="標楷體" w:cs="Arial" w:hint="eastAsia"/>
          <w:sz w:val="32"/>
          <w:szCs w:val="32"/>
        </w:rPr>
        <w:t>次</w:t>
      </w:r>
      <w:r w:rsidRPr="00B14A6E">
        <w:rPr>
          <w:rFonts w:ascii="標楷體" w:eastAsia="標楷體" w:hAnsi="標楷體" w:cs="Arial" w:hint="eastAsia"/>
          <w:sz w:val="32"/>
          <w:szCs w:val="32"/>
        </w:rPr>
        <w:t>「</w:t>
      </w:r>
      <w:r w:rsidRPr="00B14A6E">
        <w:rPr>
          <w:rFonts w:ascii="Arial" w:eastAsia="標楷體" w:hAnsi="標楷體" w:cs="Arial" w:hint="eastAsia"/>
          <w:sz w:val="32"/>
          <w:szCs w:val="32"/>
        </w:rPr>
        <w:t>生命科學系所第二階段組織整合工作小組」決議，</w:t>
      </w:r>
      <w:r w:rsidRPr="00B14A6E">
        <w:rPr>
          <w:rFonts w:ascii="Arial" w:eastAsia="標楷體" w:hAnsi="標楷體" w:cs="Arial"/>
          <w:sz w:val="32"/>
          <w:szCs w:val="32"/>
        </w:rPr>
        <w:t xml:space="preserve"> </w:t>
      </w:r>
      <w:r w:rsidRPr="00B14A6E">
        <w:rPr>
          <w:rFonts w:ascii="Arial" w:eastAsia="標楷體" w:hAnsi="標楷體" w:cs="Arial" w:hint="eastAsia"/>
          <w:sz w:val="32"/>
          <w:szCs w:val="32"/>
        </w:rPr>
        <w:t>請院方檢附第</w:t>
      </w:r>
      <w:r w:rsidRPr="00B14A6E">
        <w:rPr>
          <w:rFonts w:ascii="Arial" w:eastAsia="標楷體" w:hAnsi="標楷體" w:cs="Arial"/>
          <w:sz w:val="32"/>
          <w:szCs w:val="32"/>
        </w:rPr>
        <w:t>1</w:t>
      </w:r>
      <w:r w:rsidRPr="00B14A6E">
        <w:rPr>
          <w:rFonts w:ascii="Arial" w:eastAsia="標楷體" w:hAnsi="標楷體" w:cs="Arial" w:hint="eastAsia"/>
          <w:sz w:val="32"/>
          <w:szCs w:val="32"/>
        </w:rPr>
        <w:t>次會議紀錄及教育部增設系所調整規劃書，以電子郵件轉知全院同仁，歡迎同仁對於組織整合提出建議草案，並於</w:t>
      </w:r>
      <w:r w:rsidRPr="00B14A6E">
        <w:rPr>
          <w:rFonts w:ascii="Arial" w:eastAsia="標楷體" w:hAnsi="標楷體" w:cs="Arial"/>
          <w:sz w:val="32"/>
          <w:szCs w:val="32"/>
        </w:rPr>
        <w:t>12/6</w:t>
      </w:r>
      <w:r w:rsidRPr="00B14A6E">
        <w:rPr>
          <w:rFonts w:ascii="Arial" w:eastAsia="標楷體" w:hAnsi="標楷體" w:cs="Arial" w:hint="eastAsia"/>
          <w:sz w:val="32"/>
          <w:szCs w:val="32"/>
        </w:rPr>
        <w:t>前回傳</w:t>
      </w:r>
      <w:r w:rsidRPr="00B14A6E">
        <w:rPr>
          <w:rFonts w:ascii="標楷體" w:eastAsia="標楷體" w:hAnsi="標楷體" w:cs="Arial" w:hint="eastAsia"/>
          <w:sz w:val="32"/>
          <w:szCs w:val="32"/>
        </w:rPr>
        <w:t>，所有草案公告於院方網頁</w:t>
      </w:r>
      <w:r w:rsidRPr="00B14A6E">
        <w:rPr>
          <w:rFonts w:ascii="標楷體" w:eastAsia="標楷體" w:hAnsi="標楷體" w:cs="Arial"/>
          <w:sz w:val="32"/>
          <w:szCs w:val="32"/>
        </w:rPr>
        <w:t>14</w:t>
      </w:r>
      <w:r w:rsidRPr="00B14A6E">
        <w:rPr>
          <w:rFonts w:ascii="標楷體" w:eastAsia="標楷體" w:hAnsi="標楷體" w:cs="Arial" w:hint="eastAsia"/>
          <w:sz w:val="32"/>
          <w:szCs w:val="32"/>
        </w:rPr>
        <w:t>天</w:t>
      </w:r>
      <w:r w:rsidRPr="00B14A6E">
        <w:rPr>
          <w:rFonts w:ascii="標楷體" w:eastAsia="標楷體" w:hAnsi="標楷體" w:cs="Arial"/>
          <w:sz w:val="32"/>
          <w:szCs w:val="32"/>
        </w:rPr>
        <w:t>(</w:t>
      </w:r>
      <w:r w:rsidRPr="00B14A6E">
        <w:rPr>
          <w:rFonts w:ascii="標楷體" w:eastAsia="標楷體" w:hAnsi="標楷體" w:cs="Arial" w:hint="eastAsia"/>
          <w:sz w:val="32"/>
          <w:szCs w:val="32"/>
        </w:rPr>
        <w:t>至</w:t>
      </w:r>
      <w:r w:rsidRPr="00B14A6E">
        <w:rPr>
          <w:rFonts w:ascii="標楷體" w:eastAsia="標楷體" w:hAnsi="標楷體" w:cs="Arial"/>
          <w:sz w:val="32"/>
          <w:szCs w:val="32"/>
        </w:rPr>
        <w:t>12/20)</w:t>
      </w:r>
      <w:r w:rsidRPr="00B14A6E">
        <w:rPr>
          <w:rFonts w:ascii="標楷體" w:eastAsia="標楷體" w:hAnsi="標楷體" w:cs="Arial" w:hint="eastAsia"/>
          <w:sz w:val="32"/>
          <w:szCs w:val="32"/>
        </w:rPr>
        <w:t>供大家參閱提供意見</w:t>
      </w:r>
      <w:r w:rsidRPr="00B14A6E">
        <w:rPr>
          <w:rFonts w:ascii="標楷體" w:eastAsia="標楷體" w:hAnsi="標楷體" w:cs="Arial"/>
          <w:sz w:val="32"/>
          <w:szCs w:val="32"/>
        </w:rPr>
        <w:t>(</w:t>
      </w:r>
      <w:r w:rsidRPr="00B14A6E">
        <w:rPr>
          <w:rFonts w:ascii="標楷體" w:eastAsia="標楷體" w:hAnsi="標楷體" w:cs="Arial" w:hint="eastAsia"/>
          <w:sz w:val="32"/>
          <w:szCs w:val="32"/>
        </w:rPr>
        <w:t>須署名</w:t>
      </w:r>
      <w:r w:rsidRPr="00B14A6E">
        <w:rPr>
          <w:rFonts w:ascii="標楷體" w:eastAsia="標楷體" w:hAnsi="標楷體" w:cs="Arial"/>
          <w:sz w:val="32"/>
          <w:szCs w:val="32"/>
        </w:rPr>
        <w:t>)</w:t>
      </w:r>
      <w:r w:rsidRPr="00B14A6E">
        <w:rPr>
          <w:rFonts w:ascii="標楷體" w:eastAsia="標楷體" w:hAnsi="標楷體" w:cs="Arial" w:hint="eastAsia"/>
          <w:sz w:val="32"/>
          <w:szCs w:val="32"/>
        </w:rPr>
        <w:t>，同時由院方邀請提案人召開非正式公聽會增加溝通管道。</w:t>
      </w:r>
    </w:p>
    <w:p w:rsidR="00DE361A" w:rsidRDefault="00DE361A" w:rsidP="00B14A6E">
      <w:pPr>
        <w:pStyle w:val="aa"/>
        <w:adjustRightInd w:val="0"/>
        <w:snapToGrid w:val="0"/>
        <w:ind w:leftChars="577" w:left="2294" w:hangingChars="284" w:hanging="909"/>
        <w:jc w:val="both"/>
        <w:rPr>
          <w:rFonts w:ascii="Arial" w:eastAsia="標楷體" w:hAnsi="標楷體" w:cs="Arial"/>
          <w:sz w:val="32"/>
          <w:szCs w:val="32"/>
        </w:rPr>
      </w:pPr>
      <w:r>
        <w:rPr>
          <w:rFonts w:ascii="Arial" w:eastAsia="標楷體" w:hAnsi="標楷體" w:cs="Arial" w:hint="eastAsia"/>
          <w:sz w:val="32"/>
          <w:szCs w:val="32"/>
        </w:rPr>
        <w:t>說明</w:t>
      </w:r>
      <w:r w:rsidRPr="00B14A6E">
        <w:rPr>
          <w:rFonts w:ascii="Arial" w:eastAsia="標楷體" w:hAnsi="標楷體" w:cs="Arial" w:hint="eastAsia"/>
          <w:sz w:val="32"/>
          <w:szCs w:val="32"/>
        </w:rPr>
        <w:t>：</w:t>
      </w:r>
    </w:p>
    <w:p w:rsidR="00DE361A" w:rsidRPr="00070022" w:rsidRDefault="00DE361A" w:rsidP="00111561">
      <w:pPr>
        <w:pStyle w:val="aa"/>
        <w:numPr>
          <w:ilvl w:val="2"/>
          <w:numId w:val="2"/>
        </w:numPr>
        <w:adjustRightInd w:val="0"/>
        <w:snapToGrid w:val="0"/>
        <w:ind w:leftChars="0" w:left="2127" w:hanging="426"/>
        <w:jc w:val="both"/>
        <w:rPr>
          <w:rFonts w:ascii="Arial" w:eastAsia="標楷體" w:hAnsi="標楷體" w:cs="Arial"/>
          <w:sz w:val="32"/>
          <w:szCs w:val="32"/>
        </w:rPr>
      </w:pPr>
      <w:r w:rsidRPr="00070022">
        <w:rPr>
          <w:rFonts w:ascii="Arial" w:eastAsia="標楷體" w:hAnsi="標楷體" w:cs="Arial" w:hint="eastAsia"/>
          <w:sz w:val="32"/>
          <w:szCs w:val="32"/>
        </w:rPr>
        <w:t>截至</w:t>
      </w:r>
      <w:r w:rsidRPr="00070022">
        <w:rPr>
          <w:rFonts w:ascii="Arial" w:eastAsia="標楷體" w:hAnsi="標楷體" w:cs="Arial"/>
          <w:sz w:val="32"/>
          <w:szCs w:val="32"/>
        </w:rPr>
        <w:t>102</w:t>
      </w:r>
      <w:r w:rsidRPr="00070022">
        <w:rPr>
          <w:rFonts w:ascii="Arial" w:eastAsia="標楷體" w:hAnsi="標楷體" w:cs="Arial" w:hint="eastAsia"/>
          <w:sz w:val="32"/>
          <w:szCs w:val="32"/>
        </w:rPr>
        <w:t>年</w:t>
      </w:r>
      <w:r w:rsidRPr="00070022">
        <w:rPr>
          <w:rFonts w:ascii="Arial" w:eastAsia="標楷體" w:hAnsi="標楷體" w:cs="Arial"/>
          <w:sz w:val="32"/>
          <w:szCs w:val="32"/>
        </w:rPr>
        <w:t>12</w:t>
      </w:r>
      <w:r w:rsidRPr="00070022">
        <w:rPr>
          <w:rFonts w:ascii="Arial" w:eastAsia="標楷體" w:hAnsi="標楷體" w:cs="Arial" w:hint="eastAsia"/>
          <w:sz w:val="32"/>
          <w:szCs w:val="32"/>
        </w:rPr>
        <w:t>月</w:t>
      </w:r>
      <w:r w:rsidRPr="00070022">
        <w:rPr>
          <w:rFonts w:ascii="Arial" w:eastAsia="標楷體" w:hAnsi="標楷體" w:cs="Arial"/>
          <w:sz w:val="32"/>
          <w:szCs w:val="32"/>
        </w:rPr>
        <w:t>6</w:t>
      </w:r>
      <w:r w:rsidRPr="00070022">
        <w:rPr>
          <w:rFonts w:ascii="Arial" w:eastAsia="標楷體" w:hAnsi="標楷體" w:cs="Arial" w:hint="eastAsia"/>
          <w:sz w:val="32"/>
          <w:szCs w:val="32"/>
        </w:rPr>
        <w:t>日共有</w:t>
      </w:r>
      <w:r w:rsidRPr="00070022">
        <w:rPr>
          <w:rFonts w:ascii="Arial" w:eastAsia="標楷體" w:hAnsi="標楷體" w:cs="Arial"/>
          <w:sz w:val="32"/>
          <w:szCs w:val="32"/>
        </w:rPr>
        <w:t>4</w:t>
      </w:r>
      <w:r w:rsidRPr="00070022">
        <w:rPr>
          <w:rFonts w:ascii="Arial" w:eastAsia="標楷體" w:hAnsi="標楷體" w:cs="Arial" w:hint="eastAsia"/>
          <w:sz w:val="32"/>
          <w:szCs w:val="32"/>
        </w:rPr>
        <w:t>份提案，雖有部份提案未依決議內容提送，但為顧及提案人之用心，仍全數上網公告。</w:t>
      </w:r>
      <w:r w:rsidRPr="00070022">
        <w:rPr>
          <w:rFonts w:ascii="Arial" w:eastAsia="標楷體" w:hAnsi="標楷體" w:cs="Arial"/>
          <w:sz w:val="32"/>
          <w:szCs w:val="32"/>
        </w:rPr>
        <w:t>4</w:t>
      </w:r>
      <w:r w:rsidRPr="00070022">
        <w:rPr>
          <w:rFonts w:ascii="Arial" w:eastAsia="標楷體" w:hAnsi="標楷體" w:cs="Arial" w:hint="eastAsia"/>
          <w:sz w:val="32"/>
          <w:szCs w:val="32"/>
        </w:rPr>
        <w:t>份提案分別如下</w:t>
      </w:r>
      <w:r w:rsidRPr="00070022">
        <w:rPr>
          <w:rFonts w:ascii="Arial" w:eastAsia="標楷體" w:hAnsi="標楷體" w:cs="Arial"/>
          <w:sz w:val="32"/>
          <w:szCs w:val="32"/>
        </w:rPr>
        <w:t>:</w:t>
      </w:r>
    </w:p>
    <w:p w:rsidR="00DE361A" w:rsidRDefault="00DE361A" w:rsidP="00111561">
      <w:pPr>
        <w:pStyle w:val="aa"/>
        <w:numPr>
          <w:ilvl w:val="3"/>
          <w:numId w:val="2"/>
        </w:numPr>
        <w:adjustRightInd w:val="0"/>
        <w:snapToGrid w:val="0"/>
        <w:ind w:leftChars="0" w:left="2492" w:hanging="336"/>
        <w:jc w:val="both"/>
        <w:rPr>
          <w:rFonts w:ascii="Arial" w:eastAsia="標楷體" w:hAnsi="標楷體" w:cs="Arial"/>
          <w:sz w:val="32"/>
          <w:szCs w:val="32"/>
        </w:rPr>
      </w:pPr>
      <w:r w:rsidRPr="00070022">
        <w:rPr>
          <w:rFonts w:ascii="Arial" w:eastAsia="標楷體" w:hAnsi="標楷體" w:cs="Arial" w:hint="eastAsia"/>
          <w:sz w:val="32"/>
          <w:szCs w:val="32"/>
        </w:rPr>
        <w:t>分子與細胞生物學研究所周教授</w:t>
      </w:r>
      <w:proofErr w:type="gramStart"/>
      <w:r w:rsidRPr="00070022">
        <w:rPr>
          <w:rFonts w:ascii="Arial" w:eastAsia="標楷體" w:hAnsi="標楷體" w:cs="Arial" w:hint="eastAsia"/>
          <w:sz w:val="32"/>
          <w:szCs w:val="32"/>
        </w:rPr>
        <w:t>子賓提</w:t>
      </w:r>
      <w:proofErr w:type="gramEnd"/>
      <w:r w:rsidRPr="00070022">
        <w:rPr>
          <w:rFonts w:ascii="Arial" w:eastAsia="標楷體" w:hAnsi="標楷體" w:cs="Arial" w:hint="eastAsia"/>
          <w:sz w:val="32"/>
          <w:szCs w:val="32"/>
        </w:rPr>
        <w:t>：「生命科學系一系多所組織架構業務運作準則」草案。</w:t>
      </w:r>
    </w:p>
    <w:p w:rsidR="00DE361A" w:rsidRDefault="00DE361A" w:rsidP="00111561">
      <w:pPr>
        <w:pStyle w:val="aa"/>
        <w:numPr>
          <w:ilvl w:val="3"/>
          <w:numId w:val="2"/>
        </w:numPr>
        <w:adjustRightInd w:val="0"/>
        <w:snapToGrid w:val="0"/>
        <w:ind w:leftChars="0" w:left="2492" w:hanging="336"/>
        <w:jc w:val="both"/>
        <w:rPr>
          <w:rFonts w:ascii="Arial" w:eastAsia="標楷體" w:hAnsi="標楷體" w:cs="Arial"/>
          <w:sz w:val="32"/>
          <w:szCs w:val="32"/>
        </w:rPr>
      </w:pPr>
      <w:r w:rsidRPr="00070022">
        <w:rPr>
          <w:rFonts w:ascii="Arial" w:eastAsia="標楷體" w:hAnsi="標楷體" w:cs="Arial" w:hint="eastAsia"/>
          <w:sz w:val="32"/>
          <w:szCs w:val="32"/>
        </w:rPr>
        <w:t>植物科學研究所鄭所長石通提：「植物科學暨環境生物學系</w:t>
      </w:r>
      <w:r w:rsidRPr="00070022">
        <w:rPr>
          <w:rFonts w:ascii="Arial" w:eastAsia="標楷體" w:hAnsi="標楷體" w:cs="Arial"/>
          <w:sz w:val="32"/>
          <w:szCs w:val="32"/>
        </w:rPr>
        <w:t xml:space="preserve"> </w:t>
      </w:r>
      <w:r w:rsidRPr="00070022">
        <w:rPr>
          <w:rFonts w:ascii="Arial" w:eastAsia="標楷體" w:hAnsi="標楷體" w:cs="Arial" w:hint="eastAsia"/>
          <w:sz w:val="32"/>
          <w:szCs w:val="32"/>
        </w:rPr>
        <w:t>增設案」草案。</w:t>
      </w:r>
    </w:p>
    <w:p w:rsidR="00DE361A" w:rsidRDefault="00DE361A" w:rsidP="00111561">
      <w:pPr>
        <w:pStyle w:val="aa"/>
        <w:numPr>
          <w:ilvl w:val="3"/>
          <w:numId w:val="2"/>
        </w:numPr>
        <w:adjustRightInd w:val="0"/>
        <w:snapToGrid w:val="0"/>
        <w:ind w:leftChars="0" w:left="2492" w:hanging="336"/>
        <w:jc w:val="both"/>
        <w:rPr>
          <w:rFonts w:ascii="Arial" w:eastAsia="標楷體" w:hAnsi="標楷體" w:cs="Arial"/>
          <w:sz w:val="32"/>
          <w:szCs w:val="32"/>
        </w:rPr>
      </w:pPr>
      <w:r w:rsidRPr="00070022">
        <w:rPr>
          <w:rFonts w:ascii="Arial" w:eastAsia="標楷體" w:hAnsi="標楷體" w:cs="Arial" w:hint="eastAsia"/>
          <w:sz w:val="32"/>
          <w:szCs w:val="32"/>
        </w:rPr>
        <w:t>生態學與演化生物學研究所高教授文</w:t>
      </w:r>
      <w:proofErr w:type="gramStart"/>
      <w:r w:rsidRPr="00070022">
        <w:rPr>
          <w:rFonts w:ascii="Arial" w:eastAsia="標楷體" w:hAnsi="標楷體" w:cs="Arial" w:hint="eastAsia"/>
          <w:sz w:val="32"/>
          <w:szCs w:val="32"/>
        </w:rPr>
        <w:t>媛</w:t>
      </w:r>
      <w:proofErr w:type="gramEnd"/>
      <w:r w:rsidRPr="00070022">
        <w:rPr>
          <w:rFonts w:ascii="Arial" w:eastAsia="標楷體" w:hAnsi="標楷體" w:cs="Arial" w:hint="eastAsia"/>
          <w:sz w:val="32"/>
          <w:szCs w:val="32"/>
        </w:rPr>
        <w:t>提：</w:t>
      </w:r>
      <w:proofErr w:type="gramStart"/>
      <w:r w:rsidRPr="00070022">
        <w:rPr>
          <w:rFonts w:ascii="Arial" w:eastAsia="標楷體" w:hAnsi="標楷體" w:cs="Arial" w:hint="eastAsia"/>
          <w:sz w:val="32"/>
          <w:szCs w:val="32"/>
        </w:rPr>
        <w:t>踐</w:t>
      </w:r>
      <w:proofErr w:type="gramEnd"/>
      <w:r w:rsidRPr="00070022">
        <w:rPr>
          <w:rFonts w:ascii="Arial" w:eastAsia="標楷體" w:hAnsi="標楷體" w:cs="Arial" w:hint="eastAsia"/>
          <w:sz w:val="32"/>
          <w:szCs w:val="32"/>
        </w:rPr>
        <w:t>履「國立臺灣大學生命科學院所屬動物學研究所與生命科</w:t>
      </w:r>
      <w:r w:rsidRPr="00070022">
        <w:rPr>
          <w:rFonts w:ascii="Arial" w:eastAsia="標楷體" w:hAnsi="標楷體" w:cs="Arial" w:hint="eastAsia"/>
          <w:sz w:val="32"/>
          <w:szCs w:val="32"/>
        </w:rPr>
        <w:lastRenderedPageBreak/>
        <w:t>學系合併案」程序未</w:t>
      </w:r>
      <w:proofErr w:type="gramStart"/>
      <w:r w:rsidRPr="00070022">
        <w:rPr>
          <w:rFonts w:ascii="Arial" w:eastAsia="標楷體" w:hAnsi="標楷體" w:cs="Arial" w:hint="eastAsia"/>
          <w:sz w:val="32"/>
          <w:szCs w:val="32"/>
        </w:rPr>
        <w:t>臻</w:t>
      </w:r>
      <w:proofErr w:type="gramEnd"/>
      <w:r w:rsidRPr="00070022">
        <w:rPr>
          <w:rFonts w:ascii="Arial" w:eastAsia="標楷體" w:hAnsi="標楷體" w:cs="Arial" w:hint="eastAsia"/>
          <w:sz w:val="32"/>
          <w:szCs w:val="32"/>
        </w:rPr>
        <w:t>完備部份</w:t>
      </w:r>
      <w:r>
        <w:rPr>
          <w:rFonts w:ascii="標楷體" w:eastAsia="標楷體" w:hAnsi="標楷體" w:cs="Arial" w:hint="eastAsia"/>
          <w:sz w:val="32"/>
          <w:szCs w:val="32"/>
        </w:rPr>
        <w:t>。</w:t>
      </w:r>
    </w:p>
    <w:p w:rsidR="00DE361A" w:rsidRPr="00070022" w:rsidRDefault="00DE361A" w:rsidP="00111561">
      <w:pPr>
        <w:pStyle w:val="aa"/>
        <w:numPr>
          <w:ilvl w:val="3"/>
          <w:numId w:val="2"/>
        </w:numPr>
        <w:adjustRightInd w:val="0"/>
        <w:snapToGrid w:val="0"/>
        <w:ind w:leftChars="0" w:left="2492" w:hanging="336"/>
        <w:jc w:val="both"/>
        <w:rPr>
          <w:rFonts w:ascii="Arial" w:eastAsia="標楷體" w:hAnsi="標楷體" w:cs="Arial"/>
          <w:sz w:val="32"/>
          <w:szCs w:val="32"/>
        </w:rPr>
      </w:pPr>
      <w:r>
        <w:rPr>
          <w:rFonts w:ascii="Arial" w:eastAsia="標楷體" w:hAnsi="標楷體" w:cs="Arial" w:hint="eastAsia"/>
          <w:sz w:val="32"/>
          <w:szCs w:val="32"/>
        </w:rPr>
        <w:t>漁業科學研究所所</w:t>
      </w:r>
      <w:proofErr w:type="gramStart"/>
      <w:r>
        <w:rPr>
          <w:rFonts w:ascii="Arial" w:eastAsia="標楷體" w:hAnsi="標楷體" w:cs="Arial" w:hint="eastAsia"/>
          <w:sz w:val="32"/>
          <w:szCs w:val="32"/>
        </w:rPr>
        <w:t>務</w:t>
      </w:r>
      <w:proofErr w:type="gramEnd"/>
      <w:r>
        <w:rPr>
          <w:rFonts w:ascii="Arial" w:eastAsia="標楷體" w:hAnsi="標楷體" w:cs="Arial" w:hint="eastAsia"/>
          <w:sz w:val="32"/>
          <w:szCs w:val="32"/>
        </w:rPr>
        <w:t>會議提：建議回到一系五所架構再談組織重整</w:t>
      </w:r>
      <w:r>
        <w:rPr>
          <w:rFonts w:ascii="標楷體" w:eastAsia="標楷體" w:hAnsi="標楷體" w:cs="Arial" w:hint="eastAsia"/>
          <w:sz w:val="32"/>
          <w:szCs w:val="32"/>
        </w:rPr>
        <w:t>。</w:t>
      </w:r>
    </w:p>
    <w:p w:rsidR="00DE361A" w:rsidRPr="00070022" w:rsidRDefault="00DE361A" w:rsidP="00070022">
      <w:pPr>
        <w:pStyle w:val="aa"/>
        <w:adjustRightInd w:val="0"/>
        <w:snapToGrid w:val="0"/>
        <w:ind w:leftChars="0" w:left="2127"/>
        <w:jc w:val="both"/>
        <w:rPr>
          <w:rFonts w:ascii="Arial" w:eastAsia="標楷體" w:hAnsi="標楷體" w:cs="Arial"/>
          <w:sz w:val="32"/>
          <w:szCs w:val="32"/>
        </w:rPr>
      </w:pPr>
    </w:p>
    <w:p w:rsidR="00DE361A" w:rsidRDefault="00DE361A" w:rsidP="00111561">
      <w:pPr>
        <w:pStyle w:val="aa"/>
        <w:numPr>
          <w:ilvl w:val="2"/>
          <w:numId w:val="2"/>
        </w:numPr>
        <w:adjustRightInd w:val="0"/>
        <w:snapToGrid w:val="0"/>
        <w:ind w:leftChars="0" w:left="2127" w:hanging="426"/>
        <w:jc w:val="both"/>
        <w:rPr>
          <w:rFonts w:ascii="Arial" w:eastAsia="標楷體" w:hAnsi="標楷體" w:cs="Arial"/>
          <w:sz w:val="32"/>
          <w:szCs w:val="32"/>
        </w:rPr>
      </w:pPr>
      <w:r>
        <w:rPr>
          <w:rFonts w:ascii="Arial" w:eastAsia="標楷體" w:hAnsi="標楷體" w:cs="Arial"/>
          <w:sz w:val="32"/>
          <w:szCs w:val="32"/>
        </w:rPr>
        <w:t>4</w:t>
      </w:r>
      <w:r>
        <w:rPr>
          <w:rFonts w:ascii="Arial" w:eastAsia="標楷體" w:hAnsi="標楷體" w:cs="Arial" w:hint="eastAsia"/>
          <w:sz w:val="32"/>
          <w:szCs w:val="32"/>
        </w:rPr>
        <w:t>件提案於</w:t>
      </w:r>
      <w:r>
        <w:rPr>
          <w:rFonts w:ascii="Arial" w:eastAsia="標楷體" w:hAnsi="標楷體" w:cs="Arial"/>
          <w:sz w:val="32"/>
          <w:szCs w:val="32"/>
        </w:rPr>
        <w:t>102</w:t>
      </w:r>
      <w:r>
        <w:rPr>
          <w:rFonts w:ascii="Arial" w:eastAsia="標楷體" w:hAnsi="標楷體" w:cs="Arial" w:hint="eastAsia"/>
          <w:sz w:val="32"/>
          <w:szCs w:val="32"/>
        </w:rPr>
        <w:t>年</w:t>
      </w:r>
      <w:r>
        <w:rPr>
          <w:rFonts w:ascii="Arial" w:eastAsia="標楷體" w:hAnsi="標楷體" w:cs="Arial"/>
          <w:sz w:val="32"/>
          <w:szCs w:val="32"/>
        </w:rPr>
        <w:t>12</w:t>
      </w:r>
      <w:r>
        <w:rPr>
          <w:rFonts w:ascii="Arial" w:eastAsia="標楷體" w:hAnsi="標楷體" w:cs="Arial" w:hint="eastAsia"/>
          <w:sz w:val="32"/>
          <w:szCs w:val="32"/>
        </w:rPr>
        <w:t>月</w:t>
      </w:r>
      <w:r>
        <w:rPr>
          <w:rFonts w:ascii="Arial" w:eastAsia="標楷體" w:hAnsi="標楷體" w:cs="Arial"/>
          <w:sz w:val="32"/>
          <w:szCs w:val="32"/>
        </w:rPr>
        <w:t>7</w:t>
      </w:r>
      <w:r>
        <w:rPr>
          <w:rFonts w:ascii="Arial" w:eastAsia="標楷體" w:hAnsi="標楷體" w:cs="Arial" w:hint="eastAsia"/>
          <w:sz w:val="32"/>
          <w:szCs w:val="32"/>
        </w:rPr>
        <w:t>日上網公告，並以電子郵件告知全院同仁參閱提供意見</w:t>
      </w:r>
      <w:r>
        <w:rPr>
          <w:rFonts w:ascii="標楷體" w:eastAsia="標楷體" w:hAnsi="標楷體" w:cs="Arial" w:hint="eastAsia"/>
          <w:sz w:val="32"/>
          <w:szCs w:val="32"/>
        </w:rPr>
        <w:t>。</w:t>
      </w:r>
    </w:p>
    <w:p w:rsidR="00DE361A" w:rsidRPr="00070022" w:rsidRDefault="00DE361A" w:rsidP="00111561">
      <w:pPr>
        <w:pStyle w:val="aa"/>
        <w:numPr>
          <w:ilvl w:val="2"/>
          <w:numId w:val="2"/>
        </w:numPr>
        <w:adjustRightInd w:val="0"/>
        <w:snapToGrid w:val="0"/>
        <w:ind w:leftChars="0" w:left="2127" w:hanging="426"/>
        <w:jc w:val="both"/>
        <w:rPr>
          <w:rFonts w:ascii="Arial" w:eastAsia="標楷體" w:hAnsi="標楷體" w:cs="Arial"/>
          <w:sz w:val="32"/>
          <w:szCs w:val="32"/>
        </w:rPr>
      </w:pPr>
      <w:r>
        <w:rPr>
          <w:rFonts w:ascii="Arial" w:eastAsia="標楷體" w:hAnsi="標楷體" w:cs="Arial" w:hint="eastAsia"/>
          <w:sz w:val="32"/>
          <w:szCs w:val="32"/>
        </w:rPr>
        <w:t>院方於</w:t>
      </w:r>
      <w:r>
        <w:rPr>
          <w:rFonts w:ascii="Arial" w:eastAsia="標楷體" w:hAnsi="標楷體" w:cs="Arial"/>
          <w:sz w:val="32"/>
          <w:szCs w:val="32"/>
        </w:rPr>
        <w:t>102</w:t>
      </w:r>
      <w:r>
        <w:rPr>
          <w:rFonts w:ascii="Arial" w:eastAsia="標楷體" w:hAnsi="標楷體" w:cs="Arial" w:hint="eastAsia"/>
          <w:sz w:val="32"/>
          <w:szCs w:val="32"/>
        </w:rPr>
        <w:t>年</w:t>
      </w:r>
      <w:r>
        <w:rPr>
          <w:rFonts w:ascii="Arial" w:eastAsia="標楷體" w:hAnsi="標楷體" w:cs="Arial"/>
          <w:sz w:val="32"/>
          <w:szCs w:val="32"/>
        </w:rPr>
        <w:t>12</w:t>
      </w:r>
      <w:r>
        <w:rPr>
          <w:rFonts w:ascii="Arial" w:eastAsia="標楷體" w:hAnsi="標楷體" w:cs="Arial" w:hint="eastAsia"/>
          <w:sz w:val="32"/>
          <w:szCs w:val="32"/>
        </w:rPr>
        <w:t>月</w:t>
      </w:r>
      <w:r>
        <w:rPr>
          <w:rFonts w:ascii="Arial" w:eastAsia="標楷體" w:hAnsi="標楷體" w:cs="Arial"/>
          <w:sz w:val="32"/>
          <w:szCs w:val="32"/>
        </w:rPr>
        <w:t>17</w:t>
      </w:r>
      <w:r>
        <w:rPr>
          <w:rFonts w:ascii="標楷體" w:eastAsia="標楷體" w:hAnsi="標楷體" w:cs="Arial" w:hint="eastAsia"/>
          <w:sz w:val="32"/>
          <w:szCs w:val="32"/>
        </w:rPr>
        <w:t>、</w:t>
      </w:r>
      <w:r>
        <w:rPr>
          <w:rFonts w:ascii="Arial" w:eastAsia="標楷體" w:hAnsi="標楷體" w:cs="Arial"/>
          <w:sz w:val="32"/>
          <w:szCs w:val="32"/>
        </w:rPr>
        <w:t>18</w:t>
      </w:r>
      <w:r>
        <w:rPr>
          <w:rFonts w:ascii="Arial" w:eastAsia="標楷體" w:hAnsi="標楷體" w:cs="Arial" w:hint="eastAsia"/>
          <w:sz w:val="32"/>
          <w:szCs w:val="32"/>
        </w:rPr>
        <w:t>及</w:t>
      </w:r>
      <w:r>
        <w:rPr>
          <w:rFonts w:ascii="Arial" w:eastAsia="標楷體" w:hAnsi="標楷體" w:cs="Arial"/>
          <w:sz w:val="32"/>
          <w:szCs w:val="32"/>
        </w:rPr>
        <w:t>20</w:t>
      </w:r>
      <w:r>
        <w:rPr>
          <w:rFonts w:ascii="Arial" w:eastAsia="標楷體" w:hAnsi="標楷體" w:cs="Arial" w:hint="eastAsia"/>
          <w:sz w:val="32"/>
          <w:szCs w:val="32"/>
        </w:rPr>
        <w:t>日分別舉辦三場公聽會</w:t>
      </w:r>
      <w:r>
        <w:rPr>
          <w:rFonts w:ascii="標楷體" w:eastAsia="標楷體" w:hAnsi="標楷體" w:cs="Arial" w:hint="eastAsia"/>
          <w:sz w:val="32"/>
          <w:szCs w:val="32"/>
        </w:rPr>
        <w:t>，</w:t>
      </w:r>
      <w:r>
        <w:rPr>
          <w:rFonts w:ascii="Arial" w:eastAsia="標楷體" w:hAnsi="標楷體" w:cs="Arial" w:hint="eastAsia"/>
          <w:sz w:val="32"/>
          <w:szCs w:val="32"/>
        </w:rPr>
        <w:t>供全院同仁與提案人進行溝通與討論</w:t>
      </w:r>
      <w:r>
        <w:rPr>
          <w:rFonts w:ascii="標楷體" w:eastAsia="標楷體" w:hAnsi="標楷體" w:cs="Arial" w:hint="eastAsia"/>
          <w:sz w:val="32"/>
          <w:szCs w:val="32"/>
        </w:rPr>
        <w:t>。</w:t>
      </w:r>
    </w:p>
    <w:p w:rsidR="00DE361A" w:rsidRPr="00B14A6E" w:rsidRDefault="00DE361A" w:rsidP="00111561">
      <w:pPr>
        <w:pStyle w:val="aa"/>
        <w:numPr>
          <w:ilvl w:val="2"/>
          <w:numId w:val="2"/>
        </w:numPr>
        <w:adjustRightInd w:val="0"/>
        <w:snapToGrid w:val="0"/>
        <w:ind w:leftChars="0" w:left="2127" w:hanging="426"/>
        <w:jc w:val="both"/>
        <w:rPr>
          <w:rFonts w:ascii="Arial" w:eastAsia="標楷體" w:hAnsi="標楷體" w:cs="Arial"/>
          <w:sz w:val="32"/>
          <w:szCs w:val="32"/>
        </w:rPr>
      </w:pPr>
      <w:r>
        <w:rPr>
          <w:rFonts w:ascii="標楷體" w:eastAsia="標楷體" w:hAnsi="標楷體" w:cs="Arial" w:hint="eastAsia"/>
          <w:sz w:val="32"/>
          <w:szCs w:val="32"/>
        </w:rPr>
        <w:t>公告網頁之意見於</w:t>
      </w:r>
      <w:r>
        <w:rPr>
          <w:rFonts w:ascii="標楷體" w:eastAsia="標楷體" w:hAnsi="標楷體" w:cs="Arial"/>
          <w:sz w:val="32"/>
          <w:szCs w:val="32"/>
        </w:rPr>
        <w:t>102</w:t>
      </w:r>
      <w:r>
        <w:rPr>
          <w:rFonts w:ascii="標楷體" w:eastAsia="標楷體" w:hAnsi="標楷體" w:cs="Arial" w:hint="eastAsia"/>
          <w:sz w:val="32"/>
          <w:szCs w:val="32"/>
        </w:rPr>
        <w:t>年</w:t>
      </w:r>
      <w:r>
        <w:rPr>
          <w:rFonts w:ascii="標楷體" w:eastAsia="標楷體" w:hAnsi="標楷體" w:cs="Arial"/>
          <w:sz w:val="32"/>
          <w:szCs w:val="32"/>
        </w:rPr>
        <w:t>12</w:t>
      </w:r>
      <w:r>
        <w:rPr>
          <w:rFonts w:ascii="標楷體" w:eastAsia="標楷體" w:hAnsi="標楷體" w:cs="Arial" w:hint="eastAsia"/>
          <w:sz w:val="32"/>
          <w:szCs w:val="32"/>
        </w:rPr>
        <w:t>月</w:t>
      </w:r>
      <w:r>
        <w:rPr>
          <w:rFonts w:ascii="標楷體" w:eastAsia="標楷體" w:hAnsi="標楷體" w:cs="Arial"/>
          <w:sz w:val="32"/>
          <w:szCs w:val="32"/>
        </w:rPr>
        <w:t>23</w:t>
      </w:r>
      <w:r>
        <w:rPr>
          <w:rFonts w:ascii="標楷體" w:eastAsia="標楷體" w:hAnsi="標楷體" w:cs="Arial" w:hint="eastAsia"/>
          <w:sz w:val="32"/>
          <w:szCs w:val="32"/>
        </w:rPr>
        <w:t>日傳與提案人參考及彙整。</w:t>
      </w:r>
    </w:p>
    <w:p w:rsidR="00DE361A" w:rsidRPr="00A81A4E" w:rsidRDefault="00DE361A" w:rsidP="00B30AA7">
      <w:pPr>
        <w:pStyle w:val="aa"/>
        <w:adjustRightInd w:val="0"/>
        <w:snapToGrid w:val="0"/>
        <w:spacing w:afterLines="50" w:after="180"/>
        <w:ind w:leftChars="571" w:left="2279" w:hangingChars="284" w:hanging="909"/>
        <w:jc w:val="both"/>
        <w:rPr>
          <w:rFonts w:ascii="Arial" w:eastAsia="標楷體" w:hAnsi="標楷體" w:cs="Arial"/>
          <w:sz w:val="32"/>
          <w:szCs w:val="32"/>
        </w:rPr>
      </w:pPr>
    </w:p>
    <w:p w:rsidR="00DE361A" w:rsidRPr="00DF144D" w:rsidRDefault="00DE361A" w:rsidP="00DF144D">
      <w:pPr>
        <w:adjustRightInd w:val="0"/>
        <w:spacing w:line="240" w:lineRule="exact"/>
        <w:jc w:val="center"/>
        <w:rPr>
          <w:rFonts w:ascii="華康隸書體W3(P)" w:eastAsia="華康隸書體W3(P)" w:hAnsi="標楷體"/>
          <w:b/>
          <w:sz w:val="46"/>
          <w:szCs w:val="46"/>
        </w:rPr>
      </w:pPr>
    </w:p>
    <w:p w:rsidR="00DE361A" w:rsidRDefault="00DE361A" w:rsidP="00111561">
      <w:pPr>
        <w:numPr>
          <w:ilvl w:val="0"/>
          <w:numId w:val="2"/>
        </w:numPr>
        <w:adjustRightInd w:val="0"/>
        <w:snapToGrid w:val="0"/>
        <w:spacing w:afterLines="50" w:after="180"/>
        <w:jc w:val="both"/>
        <w:rPr>
          <w:rFonts w:ascii="Arial" w:eastAsia="標楷體" w:hAnsi="標楷體" w:cs="Arial"/>
          <w:sz w:val="32"/>
          <w:szCs w:val="32"/>
        </w:rPr>
      </w:pPr>
      <w:r w:rsidRPr="00995D05">
        <w:rPr>
          <w:rFonts w:ascii="Arial" w:eastAsia="標楷體" w:hAnsi="標楷體" w:cs="Arial" w:hint="eastAsia"/>
          <w:sz w:val="32"/>
          <w:szCs w:val="32"/>
        </w:rPr>
        <w:t>討論事項：</w:t>
      </w:r>
    </w:p>
    <w:p w:rsidR="00DE361A" w:rsidRDefault="00DE361A" w:rsidP="00B30AA7">
      <w:pPr>
        <w:numPr>
          <w:ilvl w:val="1"/>
          <w:numId w:val="1"/>
        </w:numPr>
        <w:adjustRightInd w:val="0"/>
        <w:snapToGrid w:val="0"/>
        <w:spacing w:afterLines="50" w:after="180"/>
        <w:ind w:left="1202"/>
        <w:jc w:val="both"/>
        <w:rPr>
          <w:rFonts w:ascii="Arial" w:eastAsia="標楷體" w:hAnsi="標楷體" w:cs="Arial"/>
          <w:sz w:val="32"/>
          <w:szCs w:val="32"/>
        </w:rPr>
      </w:pPr>
      <w:r>
        <w:rPr>
          <w:rFonts w:ascii="Arial" w:eastAsia="標楷體" w:hAnsi="標楷體" w:cs="Arial" w:hint="eastAsia"/>
          <w:sz w:val="32"/>
          <w:szCs w:val="32"/>
        </w:rPr>
        <w:t>經網頁公告及公聽會後</w:t>
      </w:r>
      <w:r w:rsidRPr="00070022">
        <w:rPr>
          <w:rFonts w:ascii="Arial" w:eastAsia="標楷體" w:hAnsi="標楷體" w:cs="Arial"/>
          <w:sz w:val="32"/>
          <w:szCs w:val="32"/>
        </w:rPr>
        <w:t>4</w:t>
      </w:r>
      <w:r w:rsidRPr="00070022">
        <w:rPr>
          <w:rFonts w:ascii="Arial" w:eastAsia="標楷體" w:hAnsi="標楷體" w:cs="Arial" w:hint="eastAsia"/>
          <w:sz w:val="32"/>
          <w:szCs w:val="32"/>
        </w:rPr>
        <w:t>份</w:t>
      </w:r>
      <w:r>
        <w:rPr>
          <w:rFonts w:ascii="Arial" w:eastAsia="標楷體" w:hAnsi="標楷體" w:cs="Arial" w:hint="eastAsia"/>
          <w:sz w:val="32"/>
          <w:szCs w:val="32"/>
        </w:rPr>
        <w:t>建議草案重新提送如下，</w:t>
      </w:r>
      <w:r w:rsidRPr="00070022">
        <w:rPr>
          <w:rFonts w:ascii="Arial" w:eastAsia="標楷體" w:hAnsi="標楷體" w:cs="Arial" w:hint="eastAsia"/>
          <w:sz w:val="32"/>
          <w:szCs w:val="32"/>
        </w:rPr>
        <w:t>提</w:t>
      </w:r>
      <w:r>
        <w:rPr>
          <w:rFonts w:ascii="Arial" w:eastAsia="標楷體" w:hAnsi="標楷體" w:cs="Arial" w:hint="eastAsia"/>
          <w:sz w:val="32"/>
          <w:szCs w:val="32"/>
        </w:rPr>
        <w:t>請討論</w:t>
      </w:r>
      <w:r w:rsidRPr="00A97C2A">
        <w:rPr>
          <w:rFonts w:ascii="Arial" w:eastAsia="標楷體" w:hAnsi="標楷體" w:cs="Arial" w:hint="eastAsia"/>
          <w:sz w:val="32"/>
          <w:szCs w:val="32"/>
        </w:rPr>
        <w:t>。</w:t>
      </w:r>
    </w:p>
    <w:p w:rsidR="00DE361A" w:rsidRPr="00515C1F" w:rsidRDefault="00DE361A" w:rsidP="00515C1F">
      <w:pPr>
        <w:pStyle w:val="aa"/>
        <w:numPr>
          <w:ilvl w:val="2"/>
          <w:numId w:val="1"/>
        </w:numPr>
        <w:adjustRightInd w:val="0"/>
        <w:snapToGrid w:val="0"/>
        <w:ind w:leftChars="0"/>
        <w:jc w:val="both"/>
        <w:rPr>
          <w:rFonts w:ascii="Arial" w:eastAsia="標楷體" w:hAnsi="標楷體" w:cs="Arial"/>
          <w:sz w:val="32"/>
          <w:szCs w:val="32"/>
        </w:rPr>
      </w:pPr>
      <w:r w:rsidRPr="00515C1F">
        <w:rPr>
          <w:rFonts w:ascii="Arial" w:eastAsia="標楷體" w:hAnsi="標楷體" w:cs="Arial" w:hint="eastAsia"/>
          <w:sz w:val="32"/>
          <w:szCs w:val="32"/>
        </w:rPr>
        <w:t>分子與細胞生物學研究所周教授</w:t>
      </w:r>
      <w:proofErr w:type="gramStart"/>
      <w:r w:rsidRPr="00515C1F">
        <w:rPr>
          <w:rFonts w:ascii="Arial" w:eastAsia="標楷體" w:hAnsi="標楷體" w:cs="Arial" w:hint="eastAsia"/>
          <w:sz w:val="32"/>
          <w:szCs w:val="32"/>
        </w:rPr>
        <w:t>子賓提</w:t>
      </w:r>
      <w:proofErr w:type="gramEnd"/>
      <w:r w:rsidRPr="00515C1F">
        <w:rPr>
          <w:rFonts w:ascii="Arial" w:eastAsia="標楷體" w:hAnsi="標楷體" w:cs="Arial" w:hint="eastAsia"/>
          <w:sz w:val="32"/>
          <w:szCs w:val="32"/>
        </w:rPr>
        <w:t>：「生命科學系一系多所組織架構業務運作準則」</w:t>
      </w:r>
      <w:r>
        <w:rPr>
          <w:rFonts w:ascii="Arial" w:eastAsia="標楷體" w:hAnsi="標楷體" w:cs="Arial" w:hint="eastAsia"/>
          <w:sz w:val="32"/>
          <w:szCs w:val="32"/>
        </w:rPr>
        <w:t>建議</w:t>
      </w:r>
      <w:r w:rsidRPr="00515C1F">
        <w:rPr>
          <w:rFonts w:ascii="Arial" w:eastAsia="標楷體" w:hAnsi="標楷體" w:cs="Arial" w:hint="eastAsia"/>
          <w:sz w:val="32"/>
          <w:szCs w:val="32"/>
        </w:rPr>
        <w:t>草案。</w:t>
      </w:r>
      <w:r>
        <w:rPr>
          <w:rFonts w:ascii="Arial" w:eastAsia="標楷體" w:hAnsi="標楷體" w:cs="Arial"/>
          <w:sz w:val="32"/>
          <w:szCs w:val="32"/>
        </w:rPr>
        <w:t>(</w:t>
      </w:r>
      <w:r>
        <w:rPr>
          <w:rFonts w:ascii="Arial" w:eastAsia="標楷體" w:hAnsi="標楷體" w:cs="Arial" w:hint="eastAsia"/>
          <w:sz w:val="32"/>
          <w:szCs w:val="32"/>
        </w:rPr>
        <w:t>附件</w:t>
      </w:r>
      <w:r>
        <w:rPr>
          <w:rFonts w:ascii="Arial" w:eastAsia="標楷體" w:hAnsi="標楷體" w:cs="Arial"/>
          <w:sz w:val="32"/>
          <w:szCs w:val="32"/>
        </w:rPr>
        <w:t>1)</w:t>
      </w:r>
    </w:p>
    <w:p w:rsidR="00DE361A" w:rsidRPr="00515C1F" w:rsidRDefault="00DE361A" w:rsidP="00515C1F">
      <w:pPr>
        <w:pStyle w:val="aa"/>
        <w:numPr>
          <w:ilvl w:val="2"/>
          <w:numId w:val="1"/>
        </w:numPr>
        <w:adjustRightInd w:val="0"/>
        <w:snapToGrid w:val="0"/>
        <w:ind w:leftChars="0"/>
        <w:jc w:val="both"/>
        <w:rPr>
          <w:rFonts w:ascii="Arial" w:eastAsia="標楷體" w:hAnsi="標楷體" w:cs="Arial"/>
          <w:sz w:val="32"/>
          <w:szCs w:val="32"/>
        </w:rPr>
      </w:pPr>
      <w:r w:rsidRPr="00515C1F">
        <w:rPr>
          <w:rFonts w:ascii="Arial" w:eastAsia="標楷體" w:hAnsi="標楷體" w:cs="Arial" w:hint="eastAsia"/>
          <w:sz w:val="32"/>
          <w:szCs w:val="32"/>
        </w:rPr>
        <w:t>植物科學研究所</w:t>
      </w:r>
      <w:proofErr w:type="gramStart"/>
      <w:r w:rsidRPr="00515C1F">
        <w:rPr>
          <w:rFonts w:ascii="Arial" w:eastAsia="標楷體" w:hAnsi="標楷體" w:cs="Arial" w:hint="eastAsia"/>
          <w:sz w:val="32"/>
          <w:szCs w:val="32"/>
        </w:rPr>
        <w:t>鄭所長石通提</w:t>
      </w:r>
      <w:proofErr w:type="gramEnd"/>
      <w:r w:rsidRPr="00515C1F">
        <w:rPr>
          <w:rFonts w:ascii="Arial" w:eastAsia="標楷體" w:hAnsi="標楷體" w:cs="Arial" w:hint="eastAsia"/>
          <w:sz w:val="32"/>
          <w:szCs w:val="32"/>
        </w:rPr>
        <w:t>：「</w:t>
      </w:r>
      <w:r w:rsidRPr="00B116D4">
        <w:rPr>
          <w:rFonts w:ascii="Arial" w:eastAsia="標楷體" w:hAnsi="標楷體" w:cs="Arial" w:hint="eastAsia"/>
          <w:sz w:val="32"/>
          <w:szCs w:val="32"/>
        </w:rPr>
        <w:t>增設植物科學與環境生物學系，並同時規劃生科院系所合作案</w:t>
      </w:r>
      <w:r w:rsidRPr="00515C1F">
        <w:rPr>
          <w:rFonts w:ascii="Arial" w:eastAsia="標楷體" w:hAnsi="標楷體" w:cs="Arial" w:hint="eastAsia"/>
          <w:sz w:val="32"/>
          <w:szCs w:val="32"/>
        </w:rPr>
        <w:t>」</w:t>
      </w:r>
      <w:r>
        <w:rPr>
          <w:rFonts w:ascii="Arial" w:eastAsia="標楷體" w:hAnsi="標楷體" w:cs="Arial" w:hint="eastAsia"/>
          <w:sz w:val="32"/>
          <w:szCs w:val="32"/>
        </w:rPr>
        <w:t>建議</w:t>
      </w:r>
      <w:r w:rsidRPr="00515C1F">
        <w:rPr>
          <w:rFonts w:ascii="Arial" w:eastAsia="標楷體" w:hAnsi="標楷體" w:cs="Arial" w:hint="eastAsia"/>
          <w:sz w:val="32"/>
          <w:szCs w:val="32"/>
        </w:rPr>
        <w:t>草案。</w:t>
      </w:r>
      <w:r>
        <w:rPr>
          <w:rFonts w:ascii="Arial" w:eastAsia="標楷體" w:hAnsi="標楷體" w:cs="Arial"/>
          <w:sz w:val="32"/>
          <w:szCs w:val="32"/>
        </w:rPr>
        <w:t>(</w:t>
      </w:r>
      <w:r>
        <w:rPr>
          <w:rFonts w:ascii="Arial" w:eastAsia="標楷體" w:hAnsi="標楷體" w:cs="Arial" w:hint="eastAsia"/>
          <w:sz w:val="32"/>
          <w:szCs w:val="32"/>
        </w:rPr>
        <w:t>附件</w:t>
      </w:r>
      <w:r>
        <w:rPr>
          <w:rFonts w:ascii="Arial" w:eastAsia="標楷體" w:hAnsi="標楷體" w:cs="Arial"/>
          <w:sz w:val="32"/>
          <w:szCs w:val="32"/>
        </w:rPr>
        <w:t>2)</w:t>
      </w:r>
    </w:p>
    <w:p w:rsidR="00DE361A" w:rsidRPr="00B116D4" w:rsidRDefault="00DE361A" w:rsidP="00515C1F">
      <w:pPr>
        <w:pStyle w:val="aa"/>
        <w:numPr>
          <w:ilvl w:val="2"/>
          <w:numId w:val="1"/>
        </w:numPr>
        <w:adjustRightInd w:val="0"/>
        <w:snapToGrid w:val="0"/>
        <w:ind w:leftChars="0"/>
        <w:jc w:val="both"/>
        <w:rPr>
          <w:rFonts w:ascii="Arial" w:eastAsia="標楷體" w:hAnsi="標楷體" w:cs="Arial"/>
          <w:sz w:val="32"/>
          <w:szCs w:val="32"/>
        </w:rPr>
      </w:pPr>
      <w:r w:rsidRPr="00B116D4">
        <w:rPr>
          <w:rFonts w:ascii="Arial" w:eastAsia="標楷體" w:hAnsi="標楷體" w:cs="Arial" w:hint="eastAsia"/>
          <w:sz w:val="32"/>
          <w:szCs w:val="32"/>
        </w:rPr>
        <w:t>生態學與演化生物學研究所高教授文</w:t>
      </w:r>
      <w:proofErr w:type="gramStart"/>
      <w:r w:rsidRPr="00B116D4">
        <w:rPr>
          <w:rFonts w:ascii="Arial" w:eastAsia="標楷體" w:hAnsi="標楷體" w:cs="Arial" w:hint="eastAsia"/>
          <w:sz w:val="32"/>
          <w:szCs w:val="32"/>
        </w:rPr>
        <w:t>媛</w:t>
      </w:r>
      <w:proofErr w:type="gramEnd"/>
      <w:r w:rsidRPr="00B116D4">
        <w:rPr>
          <w:rFonts w:ascii="Arial" w:eastAsia="標楷體" w:hAnsi="標楷體" w:cs="Arial" w:hint="eastAsia"/>
          <w:sz w:val="32"/>
          <w:szCs w:val="32"/>
        </w:rPr>
        <w:t>提：撤銷“國立臺灣大學生命科學院所屬動物學研究所與生命科學系合併案”，以一系五所組織架構為平</w:t>
      </w:r>
      <w:proofErr w:type="gramStart"/>
      <w:r w:rsidRPr="00B116D4">
        <w:rPr>
          <w:rFonts w:ascii="Arial" w:eastAsia="標楷體" w:hAnsi="標楷體" w:cs="Arial" w:hint="eastAsia"/>
          <w:sz w:val="32"/>
          <w:szCs w:val="32"/>
        </w:rPr>
        <w:t>臺</w:t>
      </w:r>
      <w:proofErr w:type="gramEnd"/>
      <w:r w:rsidRPr="00B116D4">
        <w:rPr>
          <w:rFonts w:ascii="Arial" w:eastAsia="標楷體" w:hAnsi="標楷體" w:cs="Arial" w:hint="eastAsia"/>
          <w:sz w:val="32"/>
          <w:szCs w:val="32"/>
        </w:rPr>
        <w:t>，再檢討生命科學院組織重整。</w:t>
      </w:r>
      <w:r w:rsidRPr="00B116D4">
        <w:rPr>
          <w:rFonts w:ascii="Arial" w:eastAsia="標楷體" w:hAnsi="標楷體" w:cs="Arial"/>
          <w:sz w:val="32"/>
          <w:szCs w:val="32"/>
        </w:rPr>
        <w:t>(</w:t>
      </w:r>
      <w:r w:rsidRPr="00B116D4">
        <w:rPr>
          <w:rFonts w:ascii="Arial" w:eastAsia="標楷體" w:hAnsi="標楷體" w:cs="Arial" w:hint="eastAsia"/>
          <w:sz w:val="32"/>
          <w:szCs w:val="32"/>
        </w:rPr>
        <w:t>附件</w:t>
      </w:r>
      <w:r w:rsidRPr="00B116D4">
        <w:rPr>
          <w:rFonts w:ascii="Arial" w:eastAsia="標楷體" w:hAnsi="標楷體" w:cs="Arial"/>
          <w:sz w:val="32"/>
          <w:szCs w:val="32"/>
        </w:rPr>
        <w:t>3)</w:t>
      </w:r>
    </w:p>
    <w:p w:rsidR="00DE361A" w:rsidRPr="00515C1F" w:rsidRDefault="00DE361A" w:rsidP="00515C1F">
      <w:pPr>
        <w:pStyle w:val="aa"/>
        <w:numPr>
          <w:ilvl w:val="2"/>
          <w:numId w:val="1"/>
        </w:numPr>
        <w:adjustRightInd w:val="0"/>
        <w:snapToGrid w:val="0"/>
        <w:ind w:leftChars="0"/>
        <w:jc w:val="both"/>
        <w:rPr>
          <w:rFonts w:ascii="Arial" w:eastAsia="標楷體" w:hAnsi="標楷體" w:cs="Arial"/>
          <w:sz w:val="32"/>
          <w:szCs w:val="32"/>
        </w:rPr>
      </w:pPr>
      <w:r w:rsidRPr="00515C1F">
        <w:rPr>
          <w:rFonts w:ascii="Arial" w:eastAsia="標楷體" w:hAnsi="標楷體" w:cs="Arial" w:hint="eastAsia"/>
          <w:sz w:val="32"/>
          <w:szCs w:val="32"/>
        </w:rPr>
        <w:t>漁業科學研究所所</w:t>
      </w:r>
      <w:proofErr w:type="gramStart"/>
      <w:r w:rsidRPr="00515C1F">
        <w:rPr>
          <w:rFonts w:ascii="Arial" w:eastAsia="標楷體" w:hAnsi="標楷體" w:cs="Arial" w:hint="eastAsia"/>
          <w:sz w:val="32"/>
          <w:szCs w:val="32"/>
        </w:rPr>
        <w:t>務</w:t>
      </w:r>
      <w:proofErr w:type="gramEnd"/>
      <w:r w:rsidRPr="00515C1F">
        <w:rPr>
          <w:rFonts w:ascii="Arial" w:eastAsia="標楷體" w:hAnsi="標楷體" w:cs="Arial" w:hint="eastAsia"/>
          <w:sz w:val="32"/>
          <w:szCs w:val="32"/>
        </w:rPr>
        <w:t>會議提：建議回到一系五所架構再談組織重整。</w:t>
      </w:r>
      <w:r>
        <w:rPr>
          <w:rFonts w:ascii="Arial" w:eastAsia="標楷體" w:hAnsi="標楷體" w:cs="Arial" w:hint="eastAsia"/>
          <w:sz w:val="32"/>
          <w:szCs w:val="32"/>
        </w:rPr>
        <w:t>（附件</w:t>
      </w:r>
      <w:r>
        <w:rPr>
          <w:rFonts w:ascii="Arial" w:eastAsia="標楷體" w:hAnsi="標楷體" w:cs="Arial"/>
          <w:sz w:val="32"/>
          <w:szCs w:val="32"/>
        </w:rPr>
        <w:t>4</w:t>
      </w:r>
      <w:r>
        <w:rPr>
          <w:rFonts w:ascii="Arial" w:eastAsia="標楷體" w:hAnsi="標楷體" w:cs="Arial" w:hint="eastAsia"/>
          <w:sz w:val="32"/>
          <w:szCs w:val="32"/>
        </w:rPr>
        <w:t>）</w:t>
      </w:r>
    </w:p>
    <w:p w:rsidR="00DE361A" w:rsidRDefault="00DE361A" w:rsidP="00B30AA7">
      <w:pPr>
        <w:adjustRightInd w:val="0"/>
        <w:snapToGrid w:val="0"/>
        <w:spacing w:afterLines="50" w:after="180"/>
        <w:jc w:val="both"/>
        <w:rPr>
          <w:rFonts w:ascii="Arial" w:eastAsia="標楷體" w:hAnsi="標楷體" w:cs="Arial"/>
          <w:sz w:val="32"/>
          <w:szCs w:val="32"/>
        </w:rPr>
      </w:pPr>
    </w:p>
    <w:p w:rsidR="00DE361A" w:rsidRDefault="00DE361A" w:rsidP="00092265">
      <w:pPr>
        <w:adjustRightInd w:val="0"/>
        <w:snapToGrid w:val="0"/>
        <w:ind w:left="2109" w:hanging="907"/>
        <w:jc w:val="both"/>
        <w:rPr>
          <w:rFonts w:ascii="Arial" w:eastAsia="標楷體" w:hAnsi="標楷體" w:cs="Arial"/>
          <w:sz w:val="32"/>
          <w:szCs w:val="32"/>
        </w:rPr>
      </w:pPr>
      <w:r w:rsidRPr="006614FF">
        <w:rPr>
          <w:rFonts w:ascii="Arial" w:eastAsia="標楷體" w:hAnsi="標楷體" w:cs="Arial" w:hint="eastAsia"/>
          <w:sz w:val="32"/>
          <w:szCs w:val="32"/>
        </w:rPr>
        <w:t>決議：</w:t>
      </w:r>
    </w:p>
    <w:p w:rsidR="000F6ACB" w:rsidRPr="00944ECB" w:rsidRDefault="005316E8" w:rsidP="005316E8">
      <w:pPr>
        <w:pStyle w:val="aa"/>
        <w:numPr>
          <w:ilvl w:val="1"/>
          <w:numId w:val="4"/>
        </w:numPr>
        <w:adjustRightInd w:val="0"/>
        <w:snapToGrid w:val="0"/>
        <w:spacing w:afterLines="50" w:after="180"/>
        <w:ind w:leftChars="0" w:left="2040" w:hanging="542"/>
        <w:jc w:val="both"/>
        <w:rPr>
          <w:rFonts w:ascii="標楷體" w:eastAsia="標楷體" w:hAnsi="標楷體" w:cs="Arial"/>
          <w:sz w:val="32"/>
          <w:szCs w:val="32"/>
        </w:rPr>
      </w:pPr>
      <w:r w:rsidRPr="005316E8">
        <w:rPr>
          <w:rFonts w:ascii="標楷體" w:eastAsia="標楷體" w:cs="Arial" w:hint="eastAsia"/>
          <w:sz w:val="32"/>
        </w:rPr>
        <w:t>周教授</w:t>
      </w:r>
      <w:proofErr w:type="gramStart"/>
      <w:r w:rsidRPr="005316E8">
        <w:rPr>
          <w:rFonts w:ascii="標楷體" w:eastAsia="標楷體" w:cs="Arial" w:hint="eastAsia"/>
          <w:sz w:val="32"/>
        </w:rPr>
        <w:t>子賓提</w:t>
      </w:r>
      <w:proofErr w:type="gramEnd"/>
      <w:r w:rsidRPr="005316E8">
        <w:rPr>
          <w:rFonts w:ascii="標楷體" w:eastAsia="標楷體" w:cs="Arial" w:hint="eastAsia"/>
          <w:sz w:val="32"/>
        </w:rPr>
        <w:t>:依第1案建議草案，</w:t>
      </w:r>
      <w:bookmarkStart w:id="0" w:name="_GoBack"/>
      <w:proofErr w:type="gramStart"/>
      <w:r w:rsidRPr="00944ECB">
        <w:rPr>
          <w:rFonts w:ascii="標楷體" w:eastAsia="標楷體" w:cs="Arial" w:hint="eastAsia"/>
          <w:sz w:val="32"/>
        </w:rPr>
        <w:t>一</w:t>
      </w:r>
      <w:proofErr w:type="gramEnd"/>
      <w:r w:rsidRPr="00944ECB">
        <w:rPr>
          <w:rFonts w:ascii="標楷體" w:eastAsia="標楷體" w:cs="Arial" w:hint="eastAsia"/>
          <w:sz w:val="32"/>
        </w:rPr>
        <w:t>生命科學系，大學部招生分成兩組</w:t>
      </w:r>
      <w:proofErr w:type="gramStart"/>
      <w:r w:rsidRPr="00944ECB">
        <w:rPr>
          <w:rFonts w:ascii="標楷體" w:eastAsia="標楷體" w:cs="Arial" w:hint="eastAsia"/>
          <w:sz w:val="32"/>
        </w:rPr>
        <w:t>（</w:t>
      </w:r>
      <w:proofErr w:type="gramEnd"/>
      <w:r w:rsidRPr="00944ECB">
        <w:rPr>
          <w:rFonts w:ascii="標楷體" w:eastAsia="標楷體" w:cs="Arial" w:hint="eastAsia"/>
          <w:sz w:val="32"/>
        </w:rPr>
        <w:t>植物組及生命科學組?），5個研究所仍存在。</w:t>
      </w:r>
      <w:r w:rsidR="00BB08A5" w:rsidRPr="00944ECB">
        <w:rPr>
          <w:rFonts w:ascii="標楷體" w:eastAsia="標楷體" w:cs="Arial" w:hint="eastAsia"/>
          <w:sz w:val="32"/>
        </w:rPr>
        <w:t>其中</w:t>
      </w:r>
      <w:r w:rsidRPr="00944ECB">
        <w:rPr>
          <w:rFonts w:ascii="標楷體" w:eastAsia="標楷體" w:cs="Arial" w:hint="eastAsia"/>
          <w:sz w:val="32"/>
        </w:rPr>
        <w:t>大學部招生分成兩組</w:t>
      </w:r>
      <w:proofErr w:type="gramStart"/>
      <w:r w:rsidRPr="00944ECB">
        <w:rPr>
          <w:rFonts w:ascii="標楷體" w:eastAsia="標楷體" w:cs="Arial" w:hint="eastAsia"/>
          <w:sz w:val="32"/>
        </w:rPr>
        <w:t>（</w:t>
      </w:r>
      <w:proofErr w:type="gramEnd"/>
      <w:r w:rsidRPr="00944ECB">
        <w:rPr>
          <w:rFonts w:ascii="標楷體" w:eastAsia="標楷體" w:cs="Arial" w:hint="eastAsia"/>
          <w:sz w:val="32"/>
        </w:rPr>
        <w:t>植物組及生命科學組?）的意見並經林教授</w:t>
      </w:r>
      <w:proofErr w:type="gramStart"/>
      <w:r w:rsidRPr="00944ECB">
        <w:rPr>
          <w:rFonts w:ascii="標楷體" w:eastAsia="標楷體" w:cs="Arial" w:hint="eastAsia"/>
          <w:sz w:val="32"/>
        </w:rPr>
        <w:t>曜</w:t>
      </w:r>
      <w:proofErr w:type="gramEnd"/>
      <w:r w:rsidRPr="00944ECB">
        <w:rPr>
          <w:rFonts w:ascii="標楷體" w:eastAsia="標楷體" w:cs="Arial" w:hint="eastAsia"/>
          <w:sz w:val="32"/>
        </w:rPr>
        <w:t>松附議。</w:t>
      </w:r>
    </w:p>
    <w:bookmarkEnd w:id="0"/>
    <w:p w:rsidR="00DE361A" w:rsidRDefault="00DE361A" w:rsidP="00111561">
      <w:pPr>
        <w:pStyle w:val="aa"/>
        <w:numPr>
          <w:ilvl w:val="1"/>
          <w:numId w:val="4"/>
        </w:numPr>
        <w:adjustRightInd w:val="0"/>
        <w:snapToGrid w:val="0"/>
        <w:spacing w:afterLines="50" w:after="180"/>
        <w:ind w:leftChars="0" w:left="2040" w:hanging="542"/>
        <w:jc w:val="both"/>
        <w:rPr>
          <w:rFonts w:ascii="標楷體" w:eastAsia="標楷體" w:hAnsi="標楷體" w:cs="Arial"/>
          <w:sz w:val="32"/>
          <w:szCs w:val="32"/>
        </w:rPr>
      </w:pPr>
      <w:r>
        <w:rPr>
          <w:rFonts w:ascii="標楷體" w:eastAsia="標楷體" w:hAnsi="標楷體" w:cs="Arial" w:hint="eastAsia"/>
          <w:sz w:val="32"/>
          <w:szCs w:val="32"/>
        </w:rPr>
        <w:t>周院士</w:t>
      </w:r>
      <w:proofErr w:type="gramStart"/>
      <w:r>
        <w:rPr>
          <w:rFonts w:ascii="標楷體" w:eastAsia="標楷體" w:hAnsi="標楷體" w:cs="Arial" w:hint="eastAsia"/>
          <w:sz w:val="32"/>
          <w:szCs w:val="32"/>
        </w:rPr>
        <w:t>昌弘提</w:t>
      </w:r>
      <w:proofErr w:type="gramEnd"/>
      <w:r>
        <w:rPr>
          <w:rFonts w:ascii="標楷體" w:eastAsia="標楷體" w:hAnsi="標楷體" w:cs="Arial" w:hint="eastAsia"/>
          <w:sz w:val="32"/>
          <w:szCs w:val="32"/>
        </w:rPr>
        <w:t>：建議是否先請院長與</w:t>
      </w:r>
      <w:r>
        <w:rPr>
          <w:rFonts w:ascii="標楷體" w:eastAsia="標楷體" w:hAnsi="標楷體" w:cs="Arial"/>
          <w:sz w:val="32"/>
          <w:szCs w:val="32"/>
        </w:rPr>
        <w:t>4</w:t>
      </w:r>
      <w:r>
        <w:rPr>
          <w:rFonts w:ascii="標楷體" w:eastAsia="標楷體" w:hAnsi="標楷體" w:cs="Arial" w:hint="eastAsia"/>
          <w:sz w:val="32"/>
          <w:szCs w:val="32"/>
        </w:rPr>
        <w:t>位提案人溝通協</w:t>
      </w:r>
      <w:r>
        <w:rPr>
          <w:rFonts w:ascii="標楷體" w:eastAsia="標楷體" w:hAnsi="標楷體" w:cs="Arial" w:hint="eastAsia"/>
          <w:sz w:val="32"/>
          <w:szCs w:val="32"/>
        </w:rPr>
        <w:lastRenderedPageBreak/>
        <w:t>調後再提案，暫</w:t>
      </w:r>
      <w:proofErr w:type="gramStart"/>
      <w:r>
        <w:rPr>
          <w:rFonts w:ascii="標楷體" w:eastAsia="標楷體" w:hAnsi="標楷體" w:cs="Arial" w:hint="eastAsia"/>
          <w:sz w:val="32"/>
          <w:szCs w:val="32"/>
        </w:rPr>
        <w:t>不</w:t>
      </w:r>
      <w:proofErr w:type="gramEnd"/>
      <w:r>
        <w:rPr>
          <w:rFonts w:ascii="標楷體" w:eastAsia="標楷體" w:hAnsi="標楷體" w:cs="Arial" w:hint="eastAsia"/>
          <w:sz w:val="32"/>
          <w:szCs w:val="32"/>
        </w:rPr>
        <w:t>決議。</w:t>
      </w:r>
    </w:p>
    <w:p w:rsidR="001B3F5D" w:rsidRDefault="001B3F5D" w:rsidP="001B3F5D">
      <w:pPr>
        <w:pStyle w:val="aa"/>
        <w:adjustRightInd w:val="0"/>
        <w:snapToGrid w:val="0"/>
        <w:spacing w:afterLines="50" w:after="180"/>
        <w:ind w:leftChars="0" w:left="2040"/>
        <w:jc w:val="both"/>
        <w:rPr>
          <w:rFonts w:ascii="標楷體" w:eastAsia="標楷體" w:hAnsi="標楷體" w:cs="Arial"/>
          <w:sz w:val="32"/>
          <w:szCs w:val="32"/>
        </w:rPr>
      </w:pPr>
      <w:r>
        <w:rPr>
          <w:rFonts w:ascii="標楷體" w:eastAsia="標楷體" w:hAnsi="標楷體" w:cs="Arial" w:hint="eastAsia"/>
          <w:sz w:val="32"/>
          <w:szCs w:val="32"/>
        </w:rPr>
        <w:t>本提案院長同意會後即刻進行安排。</w:t>
      </w:r>
    </w:p>
    <w:p w:rsidR="00DE361A" w:rsidRPr="009A56D4" w:rsidRDefault="00DE361A" w:rsidP="00B30AA7">
      <w:pPr>
        <w:pStyle w:val="aa"/>
        <w:adjustRightInd w:val="0"/>
        <w:snapToGrid w:val="0"/>
        <w:spacing w:afterLines="50" w:after="180"/>
        <w:ind w:leftChars="0" w:left="1560"/>
        <w:jc w:val="both"/>
        <w:rPr>
          <w:rFonts w:ascii="Arial" w:eastAsia="標楷體" w:hAnsi="標楷體" w:cs="Arial"/>
          <w:sz w:val="32"/>
          <w:szCs w:val="32"/>
        </w:rPr>
      </w:pPr>
    </w:p>
    <w:p w:rsidR="00DE361A" w:rsidRPr="00F041C3" w:rsidRDefault="00DE361A" w:rsidP="008E1A08">
      <w:pPr>
        <w:numPr>
          <w:ilvl w:val="0"/>
          <w:numId w:val="2"/>
        </w:numPr>
        <w:adjustRightInd w:val="0"/>
        <w:snapToGrid w:val="0"/>
        <w:spacing w:afterLines="50" w:after="180"/>
        <w:jc w:val="both"/>
        <w:rPr>
          <w:rFonts w:ascii="Arial" w:eastAsia="標楷體" w:hAnsi="標楷體" w:cs="Arial"/>
          <w:sz w:val="32"/>
          <w:szCs w:val="32"/>
        </w:rPr>
      </w:pPr>
      <w:r>
        <w:rPr>
          <w:rFonts w:ascii="Arial" w:eastAsia="標楷體" w:hAnsi="標楷體" w:cs="Arial" w:hint="eastAsia"/>
          <w:sz w:val="32"/>
          <w:szCs w:val="32"/>
        </w:rPr>
        <w:t>臨時動議：無。</w:t>
      </w:r>
    </w:p>
    <w:p w:rsidR="00DE361A" w:rsidRPr="004218BC" w:rsidRDefault="00DE361A" w:rsidP="008E1A08">
      <w:pPr>
        <w:adjustRightInd w:val="0"/>
        <w:snapToGrid w:val="0"/>
        <w:spacing w:afterLines="50" w:after="180"/>
        <w:ind w:left="480"/>
        <w:jc w:val="both"/>
        <w:rPr>
          <w:rFonts w:ascii="Arial" w:eastAsia="標楷體" w:hAnsi="標楷體" w:cs="Arial"/>
          <w:sz w:val="32"/>
          <w:szCs w:val="32"/>
        </w:rPr>
      </w:pPr>
    </w:p>
    <w:p w:rsidR="00DE361A" w:rsidRDefault="00DE361A" w:rsidP="008E1A08">
      <w:pPr>
        <w:numPr>
          <w:ilvl w:val="0"/>
          <w:numId w:val="2"/>
        </w:numPr>
        <w:adjustRightInd w:val="0"/>
        <w:snapToGrid w:val="0"/>
        <w:spacing w:afterLines="50" w:after="180"/>
        <w:jc w:val="both"/>
        <w:rPr>
          <w:rFonts w:ascii="Arial" w:eastAsia="標楷體" w:hAnsi="標楷體" w:cs="Arial"/>
          <w:sz w:val="32"/>
          <w:szCs w:val="32"/>
        </w:rPr>
      </w:pPr>
      <w:r w:rsidRPr="004218BC">
        <w:rPr>
          <w:rFonts w:ascii="Arial" w:eastAsia="標楷體" w:hAnsi="標楷體" w:cs="Arial" w:hint="eastAsia"/>
          <w:sz w:val="32"/>
          <w:szCs w:val="32"/>
        </w:rPr>
        <w:t>散會</w:t>
      </w:r>
      <w:proofErr w:type="gramStart"/>
      <w:r w:rsidRPr="004218BC">
        <w:rPr>
          <w:rFonts w:ascii="Arial" w:eastAsia="標楷體" w:hAnsi="標楷體" w:cs="Arial" w:hint="eastAsia"/>
          <w:sz w:val="32"/>
          <w:szCs w:val="32"/>
        </w:rPr>
        <w:t>（</w:t>
      </w:r>
      <w:proofErr w:type="gramEnd"/>
      <w:r>
        <w:rPr>
          <w:rFonts w:ascii="Arial" w:eastAsia="標楷體" w:hAnsi="標楷體" w:cs="Arial"/>
          <w:sz w:val="32"/>
          <w:szCs w:val="32"/>
        </w:rPr>
        <w:t>2:30pm</w:t>
      </w:r>
      <w:proofErr w:type="gramStart"/>
      <w:r w:rsidRPr="004218BC">
        <w:rPr>
          <w:rFonts w:ascii="Arial" w:eastAsia="標楷體" w:hAnsi="標楷體" w:cs="Arial" w:hint="eastAsia"/>
          <w:sz w:val="32"/>
          <w:szCs w:val="32"/>
        </w:rPr>
        <w:t>）</w:t>
      </w:r>
      <w:proofErr w:type="gramEnd"/>
      <w:r w:rsidRPr="004218BC">
        <w:rPr>
          <w:rFonts w:ascii="Arial" w:eastAsia="標楷體" w:hAnsi="標楷體" w:cs="Arial" w:hint="eastAsia"/>
          <w:sz w:val="32"/>
          <w:szCs w:val="32"/>
        </w:rPr>
        <w:t>。</w:t>
      </w:r>
    </w:p>
    <w:p w:rsidR="00222181" w:rsidRDefault="00222181" w:rsidP="008E1A08">
      <w:pPr>
        <w:adjustRightInd w:val="0"/>
        <w:snapToGrid w:val="0"/>
        <w:spacing w:afterLines="50" w:after="180"/>
        <w:ind w:left="480"/>
        <w:jc w:val="both"/>
        <w:rPr>
          <w:rFonts w:ascii="Arial" w:eastAsia="標楷體" w:hAnsi="標楷體" w:cs="Arial"/>
          <w:sz w:val="32"/>
          <w:szCs w:val="32"/>
        </w:rPr>
      </w:pPr>
    </w:p>
    <w:p w:rsidR="008936A2" w:rsidRDefault="008936A2">
      <w:pPr>
        <w:widowControl/>
        <w:rPr>
          <w:rFonts w:ascii="Arial" w:eastAsia="標楷體" w:hAnsi="標楷體" w:cs="Arial"/>
          <w:sz w:val="32"/>
          <w:szCs w:val="32"/>
        </w:rPr>
      </w:pPr>
      <w:r>
        <w:rPr>
          <w:rFonts w:ascii="Arial" w:eastAsia="標楷體" w:hAnsi="標楷體" w:cs="Arial"/>
          <w:sz w:val="32"/>
          <w:szCs w:val="32"/>
        </w:rPr>
        <w:br w:type="page"/>
      </w:r>
    </w:p>
    <w:p w:rsidR="008936A2" w:rsidRDefault="008936A2" w:rsidP="008936A2">
      <w:pPr>
        <w:adjustRightInd w:val="0"/>
        <w:snapToGrid w:val="0"/>
        <w:jc w:val="both"/>
        <w:rPr>
          <w:rFonts w:ascii="Arial" w:eastAsia="標楷體" w:hAnsi="標楷體" w:cs="Arial"/>
          <w:sz w:val="32"/>
          <w:szCs w:val="32"/>
        </w:rPr>
      </w:pPr>
      <w:r>
        <w:rPr>
          <w:rFonts w:ascii="Arial" w:eastAsia="標楷體" w:hAnsi="標楷體" w:cs="Arial" w:hint="eastAsia"/>
          <w:sz w:val="32"/>
          <w:szCs w:val="32"/>
        </w:rPr>
        <w:lastRenderedPageBreak/>
        <w:t>附件</w:t>
      </w:r>
      <w:r>
        <w:rPr>
          <w:rFonts w:ascii="Arial" w:eastAsia="標楷體" w:hAnsi="標楷體" w:cs="Arial" w:hint="eastAsia"/>
          <w:sz w:val="32"/>
          <w:szCs w:val="32"/>
        </w:rPr>
        <w:t>1:</w:t>
      </w:r>
      <w:r w:rsidRPr="00515C1F">
        <w:rPr>
          <w:rFonts w:ascii="Arial" w:eastAsia="標楷體" w:hAnsi="標楷體" w:cs="Arial" w:hint="eastAsia"/>
          <w:sz w:val="32"/>
          <w:szCs w:val="32"/>
        </w:rPr>
        <w:t>分子與細胞生物學研究所周教授</w:t>
      </w:r>
      <w:proofErr w:type="gramStart"/>
      <w:r w:rsidRPr="00515C1F">
        <w:rPr>
          <w:rFonts w:ascii="Arial" w:eastAsia="標楷體" w:hAnsi="標楷體" w:cs="Arial" w:hint="eastAsia"/>
          <w:sz w:val="32"/>
          <w:szCs w:val="32"/>
        </w:rPr>
        <w:t>子賓提</w:t>
      </w:r>
      <w:proofErr w:type="gramEnd"/>
      <w:r w:rsidRPr="00515C1F">
        <w:rPr>
          <w:rFonts w:ascii="Arial" w:eastAsia="標楷體" w:hAnsi="標楷體" w:cs="Arial" w:hint="eastAsia"/>
          <w:sz w:val="32"/>
          <w:szCs w:val="32"/>
        </w:rPr>
        <w:t>：「生命科學系一系多所組織架構業務運作準則」</w:t>
      </w:r>
      <w:r>
        <w:rPr>
          <w:rFonts w:ascii="Arial" w:eastAsia="標楷體" w:hAnsi="標楷體" w:cs="Arial" w:hint="eastAsia"/>
          <w:sz w:val="32"/>
          <w:szCs w:val="32"/>
        </w:rPr>
        <w:t>建議</w:t>
      </w:r>
      <w:r w:rsidRPr="00515C1F">
        <w:rPr>
          <w:rFonts w:ascii="Arial" w:eastAsia="標楷體" w:hAnsi="標楷體" w:cs="Arial" w:hint="eastAsia"/>
          <w:sz w:val="32"/>
          <w:szCs w:val="32"/>
        </w:rPr>
        <w:t>草案。</w:t>
      </w:r>
    </w:p>
    <w:p w:rsidR="008936A2" w:rsidRDefault="008936A2" w:rsidP="008936A2">
      <w:pPr>
        <w:adjustRightInd w:val="0"/>
        <w:snapToGrid w:val="0"/>
        <w:jc w:val="both"/>
        <w:rPr>
          <w:rFonts w:ascii="Arial" w:eastAsia="標楷體" w:hAnsi="標楷體" w:cs="Arial"/>
          <w:sz w:val="32"/>
          <w:szCs w:val="32"/>
        </w:rPr>
      </w:pPr>
    </w:p>
    <w:p w:rsidR="008936A2" w:rsidRPr="007C7F64" w:rsidRDefault="008936A2" w:rsidP="008936A2">
      <w:pPr>
        <w:pStyle w:val="ac"/>
        <w:snapToGrid w:val="0"/>
        <w:spacing w:line="360" w:lineRule="exact"/>
        <w:rPr>
          <w:rFonts w:ascii="標楷體" w:eastAsia="標楷體" w:hAnsi="標楷體"/>
          <w:b/>
          <w:color w:val="000000"/>
          <w:sz w:val="32"/>
        </w:rPr>
      </w:pPr>
      <w:r w:rsidRPr="007C7F64">
        <w:rPr>
          <w:rFonts w:ascii="標楷體" w:eastAsia="標楷體" w:hAnsi="標楷體" w:hint="eastAsia"/>
          <w:b/>
          <w:color w:val="000000"/>
          <w:sz w:val="32"/>
        </w:rPr>
        <w:t>第五部份：計畫內容</w:t>
      </w:r>
    </w:p>
    <w:p w:rsidR="008936A2" w:rsidRPr="001028D6" w:rsidRDefault="008936A2" w:rsidP="008936A2">
      <w:pPr>
        <w:pStyle w:val="ac"/>
        <w:snapToGrid w:val="0"/>
        <w:spacing w:before="120" w:after="120" w:line="360" w:lineRule="exact"/>
        <w:rPr>
          <w:rFonts w:ascii="標楷體" w:eastAsia="標楷體" w:hAnsi="標楷體"/>
          <w:b/>
          <w:color w:val="000000"/>
          <w:sz w:val="32"/>
        </w:rPr>
      </w:pPr>
      <w:r w:rsidRPr="007C7F64">
        <w:rPr>
          <w:rFonts w:ascii="標楷體" w:eastAsia="標楷體" w:hAnsi="標楷體" w:hint="eastAsia"/>
          <w:b/>
          <w:color w:val="000000"/>
          <w:sz w:val="32"/>
        </w:rPr>
        <w:t>壹、申請理由</w:t>
      </w:r>
    </w:p>
    <w:p w:rsidR="008936A2" w:rsidRPr="00D17B62" w:rsidRDefault="008936A2" w:rsidP="008936A2">
      <w:pPr>
        <w:rPr>
          <w:b/>
        </w:rPr>
      </w:pPr>
      <w:r w:rsidRPr="00D17B62">
        <w:rPr>
          <w:rFonts w:hint="eastAsia"/>
          <w:b/>
        </w:rPr>
        <w:t>一、</w:t>
      </w:r>
      <w:r w:rsidRPr="00D17B62">
        <w:rPr>
          <w:b/>
        </w:rPr>
        <w:t>102/6/7  101</w:t>
      </w:r>
      <w:r w:rsidRPr="00D17B62">
        <w:rPr>
          <w:rFonts w:hint="eastAsia"/>
          <w:b/>
        </w:rPr>
        <w:t>學年度生命科學系評鑑報告建議事項</w:t>
      </w:r>
      <w:r w:rsidRPr="00D17B62">
        <w:rPr>
          <w:rFonts w:hint="eastAsia"/>
          <w:b/>
        </w:rPr>
        <w:t xml:space="preserve"> </w:t>
      </w:r>
    </w:p>
    <w:p w:rsidR="008936A2" w:rsidRPr="00D17B62" w:rsidRDefault="008936A2" w:rsidP="008936A2">
      <w:r w:rsidRPr="00D17B62">
        <w:rPr>
          <w:b/>
        </w:rPr>
        <w:t xml:space="preserve">1. </w:t>
      </w:r>
      <w:r>
        <w:rPr>
          <w:rFonts w:hint="eastAsia"/>
        </w:rPr>
        <w:t>教學負擔失衡</w:t>
      </w:r>
      <w:r w:rsidRPr="00D17B62">
        <w:rPr>
          <w:rFonts w:hint="eastAsia"/>
        </w:rPr>
        <w:t>，需</w:t>
      </w:r>
      <w:r>
        <w:rPr>
          <w:rFonts w:hint="eastAsia"/>
        </w:rPr>
        <w:t>通盤檢討教師授課時數，研究生</w:t>
      </w:r>
      <w:r w:rsidRPr="00D17B62">
        <w:rPr>
          <w:rFonts w:hint="eastAsia"/>
        </w:rPr>
        <w:t>教學實習列為必修</w:t>
      </w:r>
      <w:r>
        <w:rPr>
          <w:rFonts w:hint="eastAsia"/>
        </w:rPr>
        <w:t>。</w:t>
      </w:r>
    </w:p>
    <w:p w:rsidR="008936A2" w:rsidRPr="00D17B62" w:rsidRDefault="008936A2" w:rsidP="008936A2">
      <w:pPr>
        <w:ind w:left="360" w:hangingChars="150" w:hanging="360"/>
      </w:pPr>
      <w:r w:rsidRPr="00D17B62">
        <w:t xml:space="preserve">2. </w:t>
      </w:r>
      <w:r w:rsidRPr="00D17B62">
        <w:rPr>
          <w:rFonts w:hint="eastAsia"/>
        </w:rPr>
        <w:t>變更為一系一所的必要配套措施，落實全面整合計畫，系所合一，行政歸於一元，</w:t>
      </w:r>
      <w:proofErr w:type="gramStart"/>
      <w:r w:rsidRPr="00D17B62">
        <w:rPr>
          <w:rFonts w:hint="eastAsia"/>
        </w:rPr>
        <w:t>所虛級</w:t>
      </w:r>
      <w:proofErr w:type="gramEnd"/>
      <w:r w:rsidRPr="00D17B62">
        <w:rPr>
          <w:rFonts w:hint="eastAsia"/>
        </w:rPr>
        <w:t>化，招生以分組方式進行</w:t>
      </w:r>
      <w:r>
        <w:rPr>
          <w:rFonts w:hint="eastAsia"/>
        </w:rPr>
        <w:t>。</w:t>
      </w:r>
    </w:p>
    <w:p w:rsidR="008936A2" w:rsidRPr="00D17B62" w:rsidRDefault="008936A2" w:rsidP="008936A2">
      <w:r w:rsidRPr="00D17B62">
        <w:t xml:space="preserve">3. </w:t>
      </w:r>
      <w:r>
        <w:rPr>
          <w:rFonts w:hint="eastAsia"/>
        </w:rPr>
        <w:t>建立系所信任度，</w:t>
      </w:r>
      <w:proofErr w:type="gramStart"/>
      <w:r>
        <w:rPr>
          <w:rFonts w:hint="eastAsia"/>
        </w:rPr>
        <w:t>規畫短</w:t>
      </w:r>
      <w:proofErr w:type="gramEnd"/>
      <w:r>
        <w:rPr>
          <w:rFonts w:hint="eastAsia"/>
        </w:rPr>
        <w:t>、中、長程發展目標。</w:t>
      </w:r>
      <w:r w:rsidRPr="00D17B62">
        <w:rPr>
          <w:rFonts w:hint="eastAsia"/>
        </w:rPr>
        <w:t xml:space="preserve"> </w:t>
      </w:r>
    </w:p>
    <w:p w:rsidR="008936A2" w:rsidRDefault="008936A2" w:rsidP="008936A2">
      <w:r w:rsidRPr="00D17B62">
        <w:t xml:space="preserve">4. </w:t>
      </w:r>
      <w:r w:rsidRPr="00D17B62">
        <w:rPr>
          <w:rFonts w:hint="eastAsia"/>
        </w:rPr>
        <w:t>動植物科學為主之骨幹、五大領域發展得以延續；</w:t>
      </w:r>
      <w:r w:rsidRPr="00D17B62">
        <w:t xml:space="preserve"> </w:t>
      </w:r>
      <w:r w:rsidRPr="00D17B62">
        <w:rPr>
          <w:rFonts w:hint="eastAsia"/>
        </w:rPr>
        <w:t>一、二年及不分領域，三、</w:t>
      </w:r>
    </w:p>
    <w:p w:rsidR="008936A2" w:rsidRPr="00D17B62" w:rsidRDefault="008936A2" w:rsidP="008936A2">
      <w:r>
        <w:rPr>
          <w:rFonts w:hint="eastAsia"/>
        </w:rPr>
        <w:t xml:space="preserve">   </w:t>
      </w:r>
      <w:r w:rsidRPr="00D17B62">
        <w:rPr>
          <w:rFonts w:hint="eastAsia"/>
        </w:rPr>
        <w:t>四年級以學分學程或學位學程</w:t>
      </w:r>
      <w:r>
        <w:rPr>
          <w:rFonts w:hint="eastAsia"/>
        </w:rPr>
        <w:t>。</w:t>
      </w:r>
    </w:p>
    <w:p w:rsidR="008936A2" w:rsidRDefault="008936A2" w:rsidP="008936A2">
      <w:r w:rsidRPr="00D17B62">
        <w:t xml:space="preserve">5. </w:t>
      </w:r>
      <w:r w:rsidRPr="00D17B62">
        <w:rPr>
          <w:rFonts w:hint="eastAsia"/>
        </w:rPr>
        <w:t>應該即由校方成立系所整合規劃委員會，儘速於半年將五所融入生命科學系</w:t>
      </w:r>
      <w:r>
        <w:rPr>
          <w:rFonts w:hint="eastAsia"/>
        </w:rPr>
        <w:t>。</w:t>
      </w:r>
    </w:p>
    <w:p w:rsidR="008936A2" w:rsidRPr="00D17B62" w:rsidRDefault="008936A2" w:rsidP="008936A2"/>
    <w:p w:rsidR="008936A2" w:rsidRPr="00D17B62" w:rsidRDefault="008936A2" w:rsidP="008936A2">
      <w:pPr>
        <w:rPr>
          <w:b/>
        </w:rPr>
      </w:pPr>
      <w:r w:rsidRPr="00D17B62">
        <w:rPr>
          <w:rFonts w:hint="eastAsia"/>
          <w:b/>
        </w:rPr>
        <w:t>二、</w:t>
      </w:r>
      <w:smartTag w:uri="urn:schemas-microsoft-com:office:smarttags" w:element="chsdate">
        <w:smartTagPr>
          <w:attr w:name="IsROCDate" w:val="False"/>
          <w:attr w:name="IsLunarDate" w:val="False"/>
          <w:attr w:name="Day" w:val="18"/>
          <w:attr w:name="Month" w:val="6"/>
          <w:attr w:name="Year" w:val="102"/>
        </w:smartTagPr>
        <w:r w:rsidRPr="00D17B62">
          <w:rPr>
            <w:b/>
          </w:rPr>
          <w:t>102/</w:t>
        </w:r>
        <w:r w:rsidRPr="00D17B62">
          <w:rPr>
            <w:rFonts w:hint="eastAsia"/>
            <w:b/>
          </w:rPr>
          <w:t>6/18</w:t>
        </w:r>
      </w:smartTag>
      <w:r w:rsidRPr="00D17B62">
        <w:rPr>
          <w:rFonts w:hint="eastAsia"/>
          <w:b/>
        </w:rPr>
        <w:t xml:space="preserve"> </w:t>
      </w:r>
      <w:r w:rsidRPr="00D17B62">
        <w:rPr>
          <w:rFonts w:hint="eastAsia"/>
          <w:b/>
        </w:rPr>
        <w:t>楊</w:t>
      </w:r>
      <w:r>
        <w:rPr>
          <w:rFonts w:hint="eastAsia"/>
          <w:b/>
        </w:rPr>
        <w:t>泮池</w:t>
      </w:r>
      <w:r w:rsidRPr="00D17B62">
        <w:rPr>
          <w:rFonts w:hint="eastAsia"/>
          <w:b/>
        </w:rPr>
        <w:t>校長座談會中指示事項</w:t>
      </w:r>
      <w:r w:rsidRPr="00D17B62">
        <w:rPr>
          <w:rFonts w:hint="eastAsia"/>
          <w:b/>
        </w:rPr>
        <w:t>:</w:t>
      </w:r>
    </w:p>
    <w:p w:rsidR="008936A2" w:rsidRPr="00D17B62" w:rsidRDefault="008936A2" w:rsidP="008936A2">
      <w:pPr>
        <w:numPr>
          <w:ilvl w:val="0"/>
          <w:numId w:val="7"/>
        </w:numPr>
        <w:spacing w:line="120" w:lineRule="atLeast"/>
        <w:ind w:left="357" w:hanging="357"/>
      </w:pPr>
      <w:r w:rsidRPr="00D17B62">
        <w:rPr>
          <w:rFonts w:hint="eastAsia"/>
        </w:rPr>
        <w:t>再調整生命科學系所之組織架構為一系五所；</w:t>
      </w:r>
    </w:p>
    <w:p w:rsidR="008936A2" w:rsidRPr="00D17B62" w:rsidRDefault="008936A2" w:rsidP="008936A2">
      <w:pPr>
        <w:numPr>
          <w:ilvl w:val="0"/>
          <w:numId w:val="7"/>
        </w:numPr>
        <w:spacing w:line="120" w:lineRule="atLeast"/>
        <w:ind w:left="357" w:hanging="357"/>
      </w:pPr>
      <w:r w:rsidRPr="00D17B62">
        <w:rPr>
          <w:rFonts w:hint="eastAsia"/>
        </w:rPr>
        <w:t>維持五所的行政組織，維持各領域發展；</w:t>
      </w:r>
    </w:p>
    <w:p w:rsidR="008936A2" w:rsidRPr="00D17B62" w:rsidRDefault="008936A2" w:rsidP="008936A2">
      <w:pPr>
        <w:numPr>
          <w:ilvl w:val="0"/>
          <w:numId w:val="7"/>
        </w:numPr>
        <w:spacing w:line="120" w:lineRule="atLeast"/>
        <w:ind w:left="357" w:hanging="357"/>
      </w:pPr>
      <w:r w:rsidRPr="00D17B62">
        <w:rPr>
          <w:rFonts w:hint="eastAsia"/>
        </w:rPr>
        <w:t>維持植物領域教師及助教員額；</w:t>
      </w:r>
    </w:p>
    <w:p w:rsidR="008936A2" w:rsidRPr="00D17B62" w:rsidRDefault="008936A2" w:rsidP="008936A2">
      <w:pPr>
        <w:numPr>
          <w:ilvl w:val="0"/>
          <w:numId w:val="7"/>
        </w:numPr>
        <w:spacing w:line="120" w:lineRule="atLeast"/>
        <w:ind w:left="357" w:hanging="357"/>
      </w:pPr>
      <w:r w:rsidRPr="00D17B62">
        <w:rPr>
          <w:rFonts w:hint="eastAsia"/>
        </w:rPr>
        <w:t>再調整時程越快越好，讓學生受到衝擊越少，最好是一年內完成；</w:t>
      </w:r>
    </w:p>
    <w:p w:rsidR="008936A2" w:rsidRPr="00D17B62" w:rsidRDefault="008936A2" w:rsidP="008936A2">
      <w:pPr>
        <w:numPr>
          <w:ilvl w:val="0"/>
          <w:numId w:val="7"/>
        </w:numPr>
        <w:spacing w:line="120" w:lineRule="atLeast"/>
        <w:ind w:left="357" w:hanging="357"/>
      </w:pPr>
      <w:r w:rsidRPr="00D17B62">
        <w:rPr>
          <w:rFonts w:hint="eastAsia"/>
        </w:rPr>
        <w:t>大學部教師授課不均問題，尋找共識方式解決；</w:t>
      </w:r>
    </w:p>
    <w:p w:rsidR="008936A2" w:rsidRPr="00D17B62" w:rsidRDefault="008936A2" w:rsidP="008936A2">
      <w:pPr>
        <w:numPr>
          <w:ilvl w:val="0"/>
          <w:numId w:val="7"/>
        </w:numPr>
        <w:spacing w:line="120" w:lineRule="atLeast"/>
        <w:ind w:left="357" w:hanging="357"/>
      </w:pPr>
      <w:r w:rsidRPr="00D17B62">
        <w:rPr>
          <w:rFonts w:hint="eastAsia"/>
        </w:rPr>
        <w:t>現行整併生科系中動物學研究所是否更動所名，由動物所決定</w:t>
      </w:r>
      <w:r>
        <w:rPr>
          <w:rFonts w:hint="eastAsia"/>
        </w:rPr>
        <w:t>。</w:t>
      </w:r>
    </w:p>
    <w:p w:rsidR="008936A2" w:rsidRDefault="008936A2" w:rsidP="008936A2">
      <w:pPr>
        <w:widowControl/>
        <w:rPr>
          <w:b/>
          <w:sz w:val="48"/>
          <w:szCs w:val="48"/>
        </w:rPr>
      </w:pPr>
      <w:r>
        <w:rPr>
          <w:b/>
          <w:sz w:val="48"/>
          <w:szCs w:val="48"/>
        </w:rPr>
        <w:br w:type="page"/>
      </w:r>
    </w:p>
    <w:p w:rsidR="008936A2" w:rsidRDefault="008936A2" w:rsidP="008936A2">
      <w:pPr>
        <w:rPr>
          <w:rFonts w:ascii="標楷體" w:eastAsia="標楷體" w:hAnsi="標楷體"/>
          <w:b/>
          <w:sz w:val="32"/>
          <w:szCs w:val="32"/>
        </w:rPr>
      </w:pPr>
      <w:r>
        <w:rPr>
          <w:rFonts w:ascii="標楷體" w:eastAsia="標楷體" w:hAnsi="標楷體" w:hint="eastAsia"/>
          <w:b/>
          <w:color w:val="000000"/>
          <w:sz w:val="32"/>
        </w:rPr>
        <w:lastRenderedPageBreak/>
        <w:t>一、名稱:</w:t>
      </w:r>
      <w:r w:rsidRPr="00FD7408">
        <w:rPr>
          <w:rFonts w:hint="eastAsia"/>
          <w:b/>
          <w:sz w:val="32"/>
          <w:szCs w:val="32"/>
        </w:rPr>
        <w:t xml:space="preserve"> </w:t>
      </w:r>
      <w:r w:rsidRPr="00FD7408">
        <w:rPr>
          <w:rFonts w:ascii="標楷體" w:eastAsia="標楷體" w:hAnsi="標楷體" w:hint="eastAsia"/>
          <w:b/>
          <w:sz w:val="32"/>
          <w:szCs w:val="32"/>
        </w:rPr>
        <w:t>生命科學系一系多所組織架構業務運作準則草案</w:t>
      </w:r>
    </w:p>
    <w:p w:rsidR="008936A2" w:rsidRPr="00FD7408" w:rsidRDefault="008936A2" w:rsidP="008936A2">
      <w:pPr>
        <w:rPr>
          <w:rFonts w:ascii="標楷體" w:eastAsia="標楷體" w:hAnsi="標楷體"/>
          <w:b/>
          <w:sz w:val="32"/>
          <w:szCs w:val="32"/>
        </w:rPr>
      </w:pPr>
    </w:p>
    <w:p w:rsidR="008936A2" w:rsidRDefault="008936A2" w:rsidP="008936A2">
      <w:pPr>
        <w:pStyle w:val="ac"/>
        <w:snapToGrid w:val="0"/>
        <w:spacing w:before="120" w:after="120" w:line="360" w:lineRule="exact"/>
        <w:rPr>
          <w:rFonts w:ascii="標楷體" w:eastAsia="標楷體" w:hAnsi="標楷體"/>
          <w:b/>
          <w:color w:val="000000"/>
          <w:sz w:val="32"/>
        </w:rPr>
      </w:pPr>
      <w:r>
        <w:rPr>
          <w:rFonts w:ascii="標楷體" w:eastAsia="標楷體" w:hAnsi="標楷體" w:hint="eastAsia"/>
          <w:b/>
          <w:color w:val="000000"/>
          <w:sz w:val="32"/>
        </w:rPr>
        <w:t>二、設立目標:</w:t>
      </w:r>
      <w:r w:rsidRPr="00477AF1">
        <w:rPr>
          <w:rFonts w:ascii="標楷體" w:eastAsia="標楷體" w:hAnsi="標楷體" w:hint="eastAsia"/>
          <w:b/>
          <w:sz w:val="32"/>
          <w:szCs w:val="32"/>
        </w:rPr>
        <w:t xml:space="preserve"> </w:t>
      </w:r>
      <w:r w:rsidRPr="00FD7408">
        <w:rPr>
          <w:rFonts w:ascii="標楷體" w:eastAsia="標楷體" w:hAnsi="標楷體" w:hint="eastAsia"/>
          <w:b/>
          <w:sz w:val="32"/>
          <w:szCs w:val="32"/>
        </w:rPr>
        <w:t>生命科學系一系多所</w:t>
      </w:r>
      <w:r>
        <w:rPr>
          <w:rFonts w:ascii="標楷體" w:eastAsia="標楷體" w:hAnsi="標楷體" w:hint="eastAsia"/>
          <w:b/>
          <w:color w:val="000000"/>
          <w:sz w:val="32"/>
        </w:rPr>
        <w:t>所有教師均有相同的</w:t>
      </w:r>
    </w:p>
    <w:p w:rsidR="008936A2" w:rsidRDefault="008936A2" w:rsidP="008936A2">
      <w:pPr>
        <w:pStyle w:val="ac"/>
        <w:snapToGrid w:val="0"/>
        <w:spacing w:before="120" w:after="120" w:line="360" w:lineRule="exact"/>
        <w:ind w:firstLineChars="700" w:firstLine="2242"/>
        <w:rPr>
          <w:rFonts w:ascii="標楷體" w:eastAsia="標楷體" w:hAnsi="標楷體"/>
          <w:b/>
          <w:color w:val="000000"/>
          <w:sz w:val="32"/>
        </w:rPr>
      </w:pPr>
      <w:r>
        <w:rPr>
          <w:rFonts w:ascii="標楷體" w:eastAsia="標楷體" w:hAnsi="標楷體" w:hint="eastAsia"/>
          <w:b/>
          <w:color w:val="000000"/>
          <w:sz w:val="32"/>
        </w:rPr>
        <w:t>教學、研究與服務的權利與義務。</w:t>
      </w:r>
    </w:p>
    <w:p w:rsidR="008936A2" w:rsidRPr="00D17B62" w:rsidRDefault="008936A2" w:rsidP="008936A2">
      <w:pPr>
        <w:pStyle w:val="ac"/>
        <w:snapToGrid w:val="0"/>
        <w:spacing w:before="120" w:after="120" w:line="360" w:lineRule="exact"/>
        <w:rPr>
          <w:rFonts w:ascii="標楷體" w:eastAsia="標楷體" w:hAnsi="標楷體"/>
          <w:b/>
          <w:color w:val="000000"/>
          <w:sz w:val="32"/>
        </w:rPr>
      </w:pPr>
    </w:p>
    <w:p w:rsidR="008936A2" w:rsidRPr="00D17B62" w:rsidRDefault="008936A2" w:rsidP="008936A2">
      <w:pPr>
        <w:ind w:left="1201" w:hangingChars="500" w:hanging="1201"/>
        <w:rPr>
          <w:b/>
        </w:rPr>
      </w:pPr>
      <w:r w:rsidRPr="00D17B62">
        <w:rPr>
          <w:rFonts w:hint="eastAsia"/>
          <w:b/>
        </w:rPr>
        <w:t>構想</w:t>
      </w:r>
      <w:r w:rsidRPr="00D17B62">
        <w:rPr>
          <w:b/>
        </w:rPr>
        <w:t xml:space="preserve">: </w:t>
      </w:r>
      <w:r>
        <w:rPr>
          <w:rFonts w:hint="eastAsia"/>
          <w:b/>
        </w:rPr>
        <w:t>概念上為一系一所，碩博班分</w:t>
      </w:r>
      <w:r w:rsidRPr="00D17B62">
        <w:rPr>
          <w:rFonts w:hint="eastAsia"/>
          <w:b/>
        </w:rPr>
        <w:t>組，于行政上</w:t>
      </w:r>
      <w:r>
        <w:rPr>
          <w:rFonts w:hint="eastAsia"/>
          <w:b/>
        </w:rPr>
        <w:t>組</w:t>
      </w:r>
      <w:r w:rsidRPr="00D17B62">
        <w:rPr>
          <w:rFonts w:hint="eastAsia"/>
          <w:b/>
        </w:rPr>
        <w:t>為研究所</w:t>
      </w:r>
      <w:r>
        <w:rPr>
          <w:rFonts w:hint="eastAsia"/>
          <w:b/>
        </w:rPr>
        <w:t>。</w:t>
      </w:r>
    </w:p>
    <w:p w:rsidR="008936A2" w:rsidRDefault="008936A2" w:rsidP="008936A2">
      <w:pPr>
        <w:rPr>
          <w:rFonts w:ascii="新細明體" w:hAnsi="新細明體"/>
          <w:b/>
        </w:rPr>
      </w:pPr>
      <w:r>
        <w:rPr>
          <w:rFonts w:hint="eastAsia"/>
          <w:b/>
        </w:rPr>
        <w:t>行政</w:t>
      </w:r>
      <w:r w:rsidRPr="00D17B62">
        <w:rPr>
          <w:rFonts w:hint="eastAsia"/>
          <w:b/>
        </w:rPr>
        <w:t xml:space="preserve">: </w:t>
      </w:r>
      <w:r w:rsidRPr="00D17B62">
        <w:rPr>
          <w:rFonts w:hint="eastAsia"/>
          <w:b/>
        </w:rPr>
        <w:t>一系多所，</w:t>
      </w:r>
      <w:r w:rsidRPr="00D17B62">
        <w:rPr>
          <w:rFonts w:ascii="新細明體" w:hAnsi="新細明體" w:hint="eastAsia"/>
          <w:b/>
        </w:rPr>
        <w:t>所有教師回歸系</w:t>
      </w:r>
      <w:r>
        <w:rPr>
          <w:rFonts w:ascii="新細明體" w:hAnsi="新細明體" w:hint="eastAsia"/>
          <w:b/>
        </w:rPr>
        <w:t>並</w:t>
      </w:r>
      <w:r w:rsidRPr="00D17B62">
        <w:rPr>
          <w:rFonts w:ascii="新細明體" w:hAnsi="新細明體" w:hint="eastAsia"/>
          <w:b/>
        </w:rPr>
        <w:t>依研究領域分組選擇所</w:t>
      </w:r>
      <w:r>
        <w:rPr>
          <w:rFonts w:ascii="新細明體" w:hAnsi="新細明體" w:hint="eastAsia"/>
          <w:b/>
        </w:rPr>
        <w:t xml:space="preserve">，主聘在系，從聘在 </w:t>
      </w:r>
    </w:p>
    <w:p w:rsidR="008936A2" w:rsidRDefault="008936A2" w:rsidP="008936A2">
      <w:pPr>
        <w:rPr>
          <w:rFonts w:ascii="新細明體" w:hAnsi="新細明體"/>
          <w:b/>
        </w:rPr>
      </w:pPr>
      <w:r>
        <w:rPr>
          <w:rFonts w:ascii="新細明體" w:hAnsi="新細明體" w:hint="eastAsia"/>
          <w:b/>
        </w:rPr>
        <w:t xml:space="preserve">     所，</w:t>
      </w:r>
      <w:r w:rsidRPr="00D17B62">
        <w:rPr>
          <w:rFonts w:ascii="新細明體" w:hAnsi="新細明體" w:hint="eastAsia"/>
          <w:b/>
        </w:rPr>
        <w:t>各佔二分之一缺</w:t>
      </w:r>
      <w:r>
        <w:rPr>
          <w:rFonts w:ascii="新細明體" w:hAnsi="新細明體" w:hint="eastAsia"/>
          <w:b/>
        </w:rPr>
        <w:t>。</w:t>
      </w:r>
    </w:p>
    <w:p w:rsidR="008936A2" w:rsidRPr="00D17B62" w:rsidRDefault="008936A2" w:rsidP="008936A2">
      <w:pPr>
        <w:ind w:left="1201" w:hangingChars="500" w:hanging="1201"/>
        <w:rPr>
          <w:b/>
        </w:rPr>
      </w:pPr>
      <w:r w:rsidRPr="00D17B62">
        <w:rPr>
          <w:rFonts w:hint="eastAsia"/>
          <w:b/>
        </w:rPr>
        <w:t>架構</w:t>
      </w:r>
      <w:r w:rsidRPr="00D17B62">
        <w:rPr>
          <w:rFonts w:hint="eastAsia"/>
          <w:b/>
        </w:rPr>
        <w:t>:</w:t>
      </w:r>
      <w:r>
        <w:rPr>
          <w:rFonts w:hint="eastAsia"/>
          <w:b/>
        </w:rPr>
        <w:t xml:space="preserve"> </w:t>
      </w:r>
      <w:r w:rsidRPr="00D17B62">
        <w:rPr>
          <w:rFonts w:hint="eastAsia"/>
          <w:b/>
        </w:rPr>
        <w:t>系所合一</w:t>
      </w:r>
      <w:r>
        <w:rPr>
          <w:rFonts w:hint="eastAsia"/>
          <w:b/>
        </w:rPr>
        <w:t>共同負擔大學部教學義務，</w:t>
      </w:r>
      <w:r w:rsidRPr="00D17B62">
        <w:rPr>
          <w:rFonts w:hint="eastAsia"/>
          <w:b/>
        </w:rPr>
        <w:t>研究</w:t>
      </w:r>
      <w:r>
        <w:rPr>
          <w:rFonts w:hint="eastAsia"/>
          <w:b/>
        </w:rPr>
        <w:t>所執行研究生教學任務。</w:t>
      </w:r>
    </w:p>
    <w:p w:rsidR="008936A2" w:rsidRDefault="008936A2" w:rsidP="008936A2">
      <w:pPr>
        <w:ind w:left="1201" w:hangingChars="500" w:hanging="1201"/>
        <w:rPr>
          <w:b/>
        </w:rPr>
      </w:pPr>
      <w:r>
        <w:rPr>
          <w:rFonts w:hint="eastAsia"/>
          <w:b/>
        </w:rPr>
        <w:t xml:space="preserve">     </w:t>
      </w:r>
      <w:r w:rsidRPr="00D17B62">
        <w:rPr>
          <w:rFonts w:hint="eastAsia"/>
          <w:b/>
        </w:rPr>
        <w:t>系大學部教學領域之分組為所，系研究生教學之分組為所；於畢業證</w:t>
      </w:r>
      <w:r>
        <w:rPr>
          <w:rFonts w:hint="eastAsia"/>
          <w:b/>
        </w:rPr>
        <w:t>書</w:t>
      </w:r>
      <w:r w:rsidRPr="00D17B62">
        <w:rPr>
          <w:rFonts w:hint="eastAsia"/>
          <w:b/>
        </w:rPr>
        <w:t>明</w:t>
      </w:r>
    </w:p>
    <w:p w:rsidR="008936A2" w:rsidRPr="00D17B62" w:rsidRDefault="008936A2" w:rsidP="008936A2">
      <w:pPr>
        <w:ind w:left="1201" w:hangingChars="500" w:hanging="1201"/>
        <w:rPr>
          <w:rFonts w:ascii="新細明體" w:hAnsi="新細明體"/>
          <w:b/>
        </w:rPr>
      </w:pPr>
      <w:r>
        <w:rPr>
          <w:rFonts w:hint="eastAsia"/>
          <w:b/>
        </w:rPr>
        <w:t xml:space="preserve">     </w:t>
      </w:r>
      <w:r w:rsidRPr="00D17B62">
        <w:rPr>
          <w:rFonts w:hint="eastAsia"/>
          <w:b/>
        </w:rPr>
        <w:t>載</w:t>
      </w:r>
      <w:r>
        <w:rPr>
          <w:rFonts w:hint="eastAsia"/>
          <w:b/>
        </w:rPr>
        <w:t xml:space="preserve">: </w:t>
      </w:r>
      <w:r w:rsidRPr="00D17B62">
        <w:rPr>
          <w:rFonts w:hint="eastAsia"/>
          <w:b/>
        </w:rPr>
        <w:t>大學部為生命科學系</w:t>
      </w:r>
      <w:r>
        <w:rPr>
          <w:rFonts w:hint="eastAsia"/>
          <w:b/>
        </w:rPr>
        <w:t>，</w:t>
      </w:r>
      <w:r w:rsidRPr="00D17B62">
        <w:rPr>
          <w:rFonts w:hint="eastAsia"/>
          <w:b/>
        </w:rPr>
        <w:t>研究所</w:t>
      </w:r>
      <w:r>
        <w:rPr>
          <w:rFonts w:hint="eastAsia"/>
          <w:b/>
        </w:rPr>
        <w:t>為</w:t>
      </w:r>
      <w:r w:rsidRPr="00D17B62">
        <w:rPr>
          <w:rFonts w:hint="eastAsia"/>
          <w:b/>
        </w:rPr>
        <w:t>生命科學系</w:t>
      </w:r>
      <w:r w:rsidRPr="00D17B62">
        <w:rPr>
          <w:rFonts w:hint="eastAsia"/>
          <w:b/>
        </w:rPr>
        <w:t xml:space="preserve"> XXX</w:t>
      </w:r>
      <w:r w:rsidRPr="00D17B62">
        <w:rPr>
          <w:rFonts w:hint="eastAsia"/>
          <w:b/>
        </w:rPr>
        <w:t>所碩博士</w:t>
      </w:r>
      <w:r w:rsidRPr="00D17B62">
        <w:rPr>
          <w:rFonts w:ascii="新細明體" w:hAnsi="新細明體" w:hint="eastAsia"/>
          <w:b/>
        </w:rPr>
        <w:t>班。</w:t>
      </w:r>
    </w:p>
    <w:p w:rsidR="008936A2" w:rsidRDefault="008936A2" w:rsidP="008936A2">
      <w:pPr>
        <w:rPr>
          <w:b/>
        </w:rPr>
      </w:pPr>
      <w:r w:rsidRPr="00D17B62">
        <w:rPr>
          <w:rFonts w:hint="eastAsia"/>
          <w:b/>
        </w:rPr>
        <w:t>原則</w:t>
      </w:r>
      <w:r w:rsidRPr="00D17B62">
        <w:rPr>
          <w:rFonts w:hint="eastAsia"/>
          <w:b/>
        </w:rPr>
        <w:t xml:space="preserve">: </w:t>
      </w:r>
      <w:r w:rsidRPr="00D17B62">
        <w:rPr>
          <w:rFonts w:hint="eastAsia"/>
          <w:b/>
        </w:rPr>
        <w:t>各教師於大學部之權利義務均相等，皆負擔至少最低標準之大學部教學義</w:t>
      </w:r>
      <w:r>
        <w:rPr>
          <w:rFonts w:hint="eastAsia"/>
          <w:b/>
        </w:rPr>
        <w:t xml:space="preserve"> </w:t>
      </w:r>
    </w:p>
    <w:p w:rsidR="008936A2" w:rsidRDefault="008936A2" w:rsidP="008936A2">
      <w:pPr>
        <w:rPr>
          <w:b/>
        </w:rPr>
      </w:pPr>
      <w:r>
        <w:rPr>
          <w:rFonts w:hint="eastAsia"/>
          <w:b/>
        </w:rPr>
        <w:t xml:space="preserve">      </w:t>
      </w:r>
      <w:r w:rsidRPr="00D17B62">
        <w:rPr>
          <w:rFonts w:hint="eastAsia"/>
          <w:b/>
        </w:rPr>
        <w:t>務；系課程委員會</w:t>
      </w:r>
      <w:r>
        <w:rPr>
          <w:rFonts w:hint="eastAsia"/>
          <w:b/>
        </w:rPr>
        <w:t>規劃</w:t>
      </w:r>
      <w:r w:rsidRPr="00D17B62">
        <w:rPr>
          <w:rFonts w:hint="eastAsia"/>
          <w:b/>
        </w:rPr>
        <w:t>督導執行大學部教學</w:t>
      </w:r>
      <w:r>
        <w:rPr>
          <w:rFonts w:hint="eastAsia"/>
          <w:b/>
        </w:rPr>
        <w:t>；</w:t>
      </w:r>
      <w:r w:rsidRPr="00D17B62">
        <w:rPr>
          <w:rFonts w:hint="eastAsia"/>
          <w:b/>
        </w:rPr>
        <w:t>于大學部教學，</w:t>
      </w:r>
      <w:r>
        <w:rPr>
          <w:rFonts w:hint="eastAsia"/>
          <w:b/>
        </w:rPr>
        <w:t>所有教師均</w:t>
      </w:r>
    </w:p>
    <w:p w:rsidR="008936A2" w:rsidRPr="00D17B62" w:rsidRDefault="008936A2" w:rsidP="008936A2">
      <w:pPr>
        <w:rPr>
          <w:b/>
        </w:rPr>
      </w:pPr>
      <w:r>
        <w:rPr>
          <w:rFonts w:hint="eastAsia"/>
          <w:b/>
        </w:rPr>
        <w:t xml:space="preserve">      </w:t>
      </w:r>
      <w:r w:rsidRPr="00D17B62">
        <w:rPr>
          <w:rFonts w:hint="eastAsia"/>
          <w:b/>
        </w:rPr>
        <w:t>承擔系之教學義務。</w:t>
      </w:r>
    </w:p>
    <w:p w:rsidR="008936A2" w:rsidRPr="00D17B62" w:rsidRDefault="008936A2" w:rsidP="008936A2">
      <w:pPr>
        <w:ind w:left="721" w:hangingChars="300" w:hanging="721"/>
        <w:rPr>
          <w:b/>
        </w:rPr>
      </w:pPr>
      <w:r w:rsidRPr="00D17B62">
        <w:rPr>
          <w:rFonts w:hint="eastAsia"/>
          <w:b/>
        </w:rPr>
        <w:t>規劃</w:t>
      </w:r>
      <w:r w:rsidRPr="00D17B62">
        <w:rPr>
          <w:rFonts w:hint="eastAsia"/>
          <w:b/>
        </w:rPr>
        <w:t xml:space="preserve">: </w:t>
      </w:r>
      <w:r w:rsidRPr="00D17B62">
        <w:rPr>
          <w:rFonts w:hint="eastAsia"/>
          <w:b/>
        </w:rPr>
        <w:t>人事權</w:t>
      </w:r>
      <w:r>
        <w:rPr>
          <w:rFonts w:hint="eastAsia"/>
          <w:b/>
        </w:rPr>
        <w:t>在所</w:t>
      </w:r>
      <w:r>
        <w:rPr>
          <w:rFonts w:ascii="新細明體" w:hAnsi="新細明體" w:hint="eastAsia"/>
          <w:b/>
        </w:rPr>
        <w:t>，所明定教師領域之維持；</w:t>
      </w:r>
      <w:r w:rsidRPr="00D17B62">
        <w:rPr>
          <w:rFonts w:hint="eastAsia"/>
          <w:b/>
        </w:rPr>
        <w:t>系員額委員會規範並審定所之</w:t>
      </w:r>
      <w:r>
        <w:rPr>
          <w:rFonts w:hint="eastAsia"/>
          <w:b/>
        </w:rPr>
        <w:t>新聘人員</w:t>
      </w:r>
      <w:r w:rsidRPr="00D17B62">
        <w:rPr>
          <w:rFonts w:hint="eastAsia"/>
          <w:b/>
        </w:rPr>
        <w:t>領域與</w:t>
      </w:r>
      <w:r>
        <w:rPr>
          <w:rFonts w:hint="eastAsia"/>
          <w:b/>
        </w:rPr>
        <w:t>研究</w:t>
      </w:r>
      <w:r w:rsidRPr="00D17B62">
        <w:rPr>
          <w:rFonts w:hint="eastAsia"/>
          <w:b/>
        </w:rPr>
        <w:t>方向，以利系之教學與發展；</w:t>
      </w:r>
      <w:r>
        <w:rPr>
          <w:rFonts w:hint="eastAsia"/>
          <w:b/>
        </w:rPr>
        <w:t>于升等案，系教評會議對於所之新聘人員進行程序審查，系務會議尊</w:t>
      </w:r>
      <w:r w:rsidRPr="00D17B62">
        <w:rPr>
          <w:rFonts w:hint="eastAsia"/>
          <w:b/>
        </w:rPr>
        <w:t>重所之人事決議。</w:t>
      </w:r>
    </w:p>
    <w:p w:rsidR="008936A2" w:rsidRDefault="008936A2" w:rsidP="008936A2">
      <w:pPr>
        <w:rPr>
          <w:b/>
        </w:rPr>
      </w:pPr>
      <w:r w:rsidRPr="00D17B62">
        <w:rPr>
          <w:rFonts w:hint="eastAsia"/>
          <w:b/>
        </w:rPr>
        <w:t>目標</w:t>
      </w:r>
      <w:r w:rsidRPr="00D17B62">
        <w:rPr>
          <w:rFonts w:hint="eastAsia"/>
          <w:b/>
        </w:rPr>
        <w:t>:</w:t>
      </w:r>
      <w:r>
        <w:rPr>
          <w:rFonts w:hint="eastAsia"/>
          <w:b/>
        </w:rPr>
        <w:t xml:space="preserve"> </w:t>
      </w:r>
      <w:r>
        <w:rPr>
          <w:rFonts w:hint="eastAsia"/>
          <w:b/>
        </w:rPr>
        <w:t>系所合一，開展教學學群合作，</w:t>
      </w:r>
      <w:r w:rsidRPr="00D17B62">
        <w:rPr>
          <w:rFonts w:hint="eastAsia"/>
          <w:b/>
        </w:rPr>
        <w:t>逐步改善大學部教學，維持各領域均衡</w:t>
      </w:r>
    </w:p>
    <w:p w:rsidR="008936A2" w:rsidRPr="00D17B62" w:rsidRDefault="008936A2" w:rsidP="008936A2">
      <w:pPr>
        <w:rPr>
          <w:b/>
        </w:rPr>
      </w:pPr>
      <w:r>
        <w:rPr>
          <w:rFonts w:hint="eastAsia"/>
          <w:b/>
        </w:rPr>
        <w:t xml:space="preserve">      </w:t>
      </w:r>
      <w:r w:rsidRPr="00D17B62">
        <w:rPr>
          <w:rFonts w:hint="eastAsia"/>
          <w:b/>
        </w:rPr>
        <w:t>發展，各所的卓越發展為系的壯大成果。</w:t>
      </w:r>
    </w:p>
    <w:p w:rsidR="008936A2" w:rsidRDefault="008936A2" w:rsidP="008936A2">
      <w:pPr>
        <w:rPr>
          <w:b/>
        </w:rPr>
      </w:pPr>
      <w:r w:rsidRPr="00D17B62">
        <w:rPr>
          <w:rFonts w:hint="eastAsia"/>
          <w:b/>
        </w:rPr>
        <w:t>時程</w:t>
      </w:r>
      <w:r w:rsidRPr="00D17B62">
        <w:rPr>
          <w:rFonts w:hint="eastAsia"/>
          <w:b/>
        </w:rPr>
        <w:t xml:space="preserve">: </w:t>
      </w:r>
      <w:r w:rsidRPr="00D17B62">
        <w:rPr>
          <w:rFonts w:hint="eastAsia"/>
          <w:b/>
        </w:rPr>
        <w:t>儘速達成</w:t>
      </w:r>
      <w:r w:rsidRPr="00D17B62">
        <w:rPr>
          <w:rFonts w:hint="eastAsia"/>
          <w:b/>
        </w:rPr>
        <w:t>10</w:t>
      </w:r>
      <w:r>
        <w:rPr>
          <w:rFonts w:hint="eastAsia"/>
          <w:b/>
        </w:rPr>
        <w:t>2</w:t>
      </w:r>
      <w:r w:rsidRPr="00D17B62">
        <w:rPr>
          <w:rFonts w:hint="eastAsia"/>
          <w:b/>
        </w:rPr>
        <w:t>學年度第</w:t>
      </w:r>
      <w:r>
        <w:rPr>
          <w:rFonts w:hint="eastAsia"/>
          <w:b/>
        </w:rPr>
        <w:t>二</w:t>
      </w:r>
      <w:r w:rsidRPr="00D17B62">
        <w:rPr>
          <w:rFonts w:hint="eastAsia"/>
          <w:b/>
        </w:rPr>
        <w:t>學期校務會議提出再調整案為原則。</w:t>
      </w:r>
    </w:p>
    <w:p w:rsidR="008936A2" w:rsidRDefault="008936A2" w:rsidP="008936A2">
      <w:pPr>
        <w:rPr>
          <w:b/>
        </w:rPr>
      </w:pPr>
    </w:p>
    <w:p w:rsidR="008936A2" w:rsidRPr="00D17B62" w:rsidRDefault="008936A2" w:rsidP="008936A2">
      <w:pPr>
        <w:rPr>
          <w:rFonts w:ascii="標楷體" w:eastAsia="標楷體" w:hAnsi="標楷體"/>
          <w:b/>
          <w:color w:val="000000"/>
          <w:sz w:val="32"/>
        </w:rPr>
      </w:pPr>
      <w:r>
        <w:rPr>
          <w:rFonts w:ascii="標楷體" w:eastAsia="標楷體" w:hAnsi="標楷體" w:hint="eastAsia"/>
          <w:b/>
          <w:color w:val="000000"/>
          <w:sz w:val="32"/>
        </w:rPr>
        <w:t>三、教師及職工員額來源:</w:t>
      </w:r>
    </w:p>
    <w:p w:rsidR="008936A2" w:rsidRDefault="008936A2" w:rsidP="008936A2">
      <w:pPr>
        <w:ind w:left="360"/>
      </w:pPr>
      <w:r w:rsidRPr="00E2703F">
        <w:rPr>
          <w:rFonts w:ascii="標楷體" w:eastAsia="標楷體" w:hAnsi="標楷體" w:hint="eastAsia"/>
          <w:b/>
          <w:color w:val="FF0000"/>
        </w:rPr>
        <w:t>依據國立臺灣大學各學院一系多所組織架構業務運作準則</w:t>
      </w:r>
      <w:r w:rsidRPr="00E2703F">
        <w:rPr>
          <w:rFonts w:ascii="標楷體" w:eastAsia="標楷體" w:hAnsi="標楷體" w:hint="eastAsia"/>
        </w:rPr>
        <w:t>，</w:t>
      </w:r>
      <w:r w:rsidRPr="00E2703F">
        <w:rPr>
          <w:rFonts w:ascii="標楷體" w:eastAsia="標楷體" w:hAnsi="標楷體" w:hint="eastAsia"/>
          <w:b/>
          <w:color w:val="FF0000"/>
          <w:kern w:val="0"/>
        </w:rPr>
        <w:t>在業務運作、協調、資源分配等方面，應採取以生命科學系為業務協調與資源分配中心之運作模式</w:t>
      </w:r>
      <w:r w:rsidRPr="002041D8">
        <w:rPr>
          <w:rFonts w:ascii="標楷體" w:eastAsia="標楷體" w:hAnsi="標楷體" w:hint="eastAsia"/>
          <w:color w:val="000000"/>
          <w:kern w:val="0"/>
        </w:rPr>
        <w:t>。</w:t>
      </w:r>
    </w:p>
    <w:p w:rsidR="008936A2" w:rsidRDefault="008936A2" w:rsidP="008936A2">
      <w:pPr>
        <w:ind w:left="360"/>
      </w:pPr>
      <w:r>
        <w:rPr>
          <w:rFonts w:hint="eastAsia"/>
        </w:rPr>
        <w:t>再調整為一系多所，現有所有教師回歸系，依研究領域分組選擇所。</w:t>
      </w:r>
    </w:p>
    <w:p w:rsidR="008936A2" w:rsidRPr="0062247C" w:rsidRDefault="008936A2" w:rsidP="008936A2">
      <w:pPr>
        <w:ind w:left="360"/>
      </w:pPr>
    </w:p>
    <w:p w:rsidR="008936A2" w:rsidRPr="00E2703F" w:rsidRDefault="008936A2" w:rsidP="008936A2">
      <w:pPr>
        <w:ind w:left="360"/>
        <w:rPr>
          <w:rFonts w:ascii="標楷體" w:eastAsia="標楷體" w:hAnsi="標楷體"/>
        </w:rPr>
      </w:pPr>
      <w:r w:rsidRPr="00E2703F">
        <w:rPr>
          <w:rFonts w:ascii="標楷體" w:eastAsia="標楷體" w:hAnsi="標楷體" w:hint="eastAsia"/>
          <w:b/>
          <w:color w:val="FF0000"/>
        </w:rPr>
        <w:t>教師於系、所各佔二分之一缺，並由學系為主聘單位。</w:t>
      </w:r>
    </w:p>
    <w:p w:rsidR="008936A2" w:rsidRDefault="008936A2" w:rsidP="008936A2">
      <w:pPr>
        <w:ind w:left="360"/>
      </w:pPr>
      <w:r w:rsidRPr="00641796">
        <w:t>「教師二分之一缺</w:t>
      </w:r>
      <w:r>
        <w:rPr>
          <w:rFonts w:hint="eastAsia"/>
        </w:rPr>
        <w:t>，</w:t>
      </w:r>
      <w:r w:rsidRPr="00641796">
        <w:t>學系主聘」之模式，由學系為主聘單位，每位教師二分之一缺另與研究所從聘。</w:t>
      </w:r>
    </w:p>
    <w:p w:rsidR="008936A2" w:rsidRDefault="008936A2" w:rsidP="008936A2">
      <w:pPr>
        <w:ind w:left="360"/>
      </w:pPr>
    </w:p>
    <w:p w:rsidR="008936A2" w:rsidRDefault="008936A2" w:rsidP="008936A2">
      <w:pPr>
        <w:ind w:left="360"/>
      </w:pPr>
      <w:r w:rsidRPr="00D94A44">
        <w:rPr>
          <w:rFonts w:hint="eastAsia"/>
        </w:rPr>
        <w:t>各</w:t>
      </w:r>
      <w:r>
        <w:rPr>
          <w:rFonts w:hint="eastAsia"/>
        </w:rPr>
        <w:t>研究</w:t>
      </w:r>
      <w:r w:rsidRPr="00D94A44">
        <w:rPr>
          <w:rFonts w:hint="eastAsia"/>
        </w:rPr>
        <w:t>領域老師回歸各研究所</w:t>
      </w:r>
      <w:r>
        <w:rPr>
          <w:rFonts w:hint="eastAsia"/>
        </w:rPr>
        <w:t>，</w:t>
      </w:r>
      <w:r>
        <w:rPr>
          <w:rFonts w:hint="eastAsia"/>
        </w:rPr>
        <w:t>(</w:t>
      </w:r>
      <w:r>
        <w:rPr>
          <w:rFonts w:hint="eastAsia"/>
        </w:rPr>
        <w:t>助教與講師歸系</w:t>
      </w:r>
      <w:r>
        <w:rPr>
          <w:rFonts w:hint="eastAsia"/>
        </w:rPr>
        <w:t>)</w:t>
      </w:r>
      <w:r>
        <w:rPr>
          <w:rFonts w:hint="eastAsia"/>
        </w:rPr>
        <w:t>，各教師所屬領域各所應於系務會議章程明定人員組成予以維持。</w:t>
      </w:r>
    </w:p>
    <w:p w:rsidR="008936A2" w:rsidRDefault="008936A2" w:rsidP="008936A2">
      <w:pPr>
        <w:ind w:left="360"/>
      </w:pPr>
    </w:p>
    <w:p w:rsidR="008936A2" w:rsidRDefault="008936A2" w:rsidP="008936A2">
      <w:pPr>
        <w:ind w:left="360"/>
      </w:pPr>
      <w:r>
        <w:rPr>
          <w:rFonts w:hint="eastAsia"/>
        </w:rPr>
        <w:t>所依照系員額委員會教學事務發展需求執行人員新聘，招募公告明訂為生命科學系</w:t>
      </w:r>
      <w:r>
        <w:rPr>
          <w:rFonts w:hint="eastAsia"/>
        </w:rPr>
        <w:t>XXX</w:t>
      </w:r>
      <w:r>
        <w:rPr>
          <w:rFonts w:hint="eastAsia"/>
        </w:rPr>
        <w:t>所新聘。</w:t>
      </w:r>
    </w:p>
    <w:p w:rsidR="008936A2" w:rsidRPr="00CA1A62" w:rsidRDefault="008936A2" w:rsidP="008936A2">
      <w:pPr>
        <w:rPr>
          <w:rFonts w:ascii="新細明體" w:hAnsi="新細明體"/>
          <w:kern w:val="0"/>
        </w:rPr>
      </w:pPr>
      <w:r>
        <w:rPr>
          <w:rFonts w:ascii="標楷體" w:eastAsia="標楷體" w:hAnsi="標楷體" w:hint="eastAsia"/>
          <w:b/>
          <w:color w:val="000000"/>
          <w:sz w:val="32"/>
        </w:rPr>
        <w:lastRenderedPageBreak/>
        <w:t>四、課程規劃</w:t>
      </w:r>
    </w:p>
    <w:p w:rsidR="008936A2" w:rsidRPr="00542ED6" w:rsidRDefault="008936A2" w:rsidP="008936A2">
      <w:pPr>
        <w:ind w:left="360"/>
      </w:pPr>
      <w:r w:rsidRPr="00E2703F">
        <w:rPr>
          <w:rFonts w:ascii="標楷體" w:eastAsia="標楷體" w:hAnsi="標楷體" w:hint="eastAsia"/>
          <w:b/>
          <w:color w:val="FF0000"/>
        </w:rPr>
        <w:t>系所編制內教師共同負有大學部教學、學生輔導、試務與相關事務之義務</w:t>
      </w:r>
      <w:r w:rsidRPr="00E46F4F">
        <w:rPr>
          <w:rFonts w:hint="eastAsia"/>
          <w:color w:val="FF0000"/>
        </w:rPr>
        <w:t>。</w:t>
      </w:r>
    </w:p>
    <w:p w:rsidR="008936A2" w:rsidRDefault="008936A2" w:rsidP="008936A2">
      <w:pPr>
        <w:ind w:left="360" w:firstLineChars="150" w:firstLine="360"/>
      </w:pPr>
      <w:r w:rsidRPr="00D2217F">
        <w:rPr>
          <w:rFonts w:hint="eastAsia"/>
        </w:rPr>
        <w:t>系課程委員會</w:t>
      </w:r>
      <w:r w:rsidRPr="00D2217F">
        <w:rPr>
          <w:rFonts w:hint="eastAsia"/>
        </w:rPr>
        <w:t>(</w:t>
      </w:r>
      <w:r w:rsidRPr="00D2217F">
        <w:rPr>
          <w:rFonts w:hint="eastAsia"/>
        </w:rPr>
        <w:t>由系主任、副系主任及</w:t>
      </w:r>
      <w:r>
        <w:rPr>
          <w:rFonts w:hint="eastAsia"/>
        </w:rPr>
        <w:t>推選</w:t>
      </w:r>
      <w:r w:rsidRPr="00D2217F">
        <w:rPr>
          <w:rFonts w:hint="eastAsia"/>
        </w:rPr>
        <w:t>代表擔任</w:t>
      </w:r>
      <w:r w:rsidRPr="00D2217F">
        <w:rPr>
          <w:rFonts w:hint="eastAsia"/>
        </w:rPr>
        <w:t>)</w:t>
      </w:r>
      <w:r w:rsidRPr="00D2217F">
        <w:rPr>
          <w:rFonts w:hint="eastAsia"/>
        </w:rPr>
        <w:t>為大學部教學</w:t>
      </w:r>
      <w:r>
        <w:rPr>
          <w:rFonts w:hint="eastAsia"/>
        </w:rPr>
        <w:t>規畫、督與</w:t>
      </w:r>
      <w:r w:rsidRPr="00D2217F">
        <w:rPr>
          <w:rFonts w:hint="eastAsia"/>
        </w:rPr>
        <w:t>執行單位，審定並督導各教師達成大學部授課標準。</w:t>
      </w:r>
    </w:p>
    <w:p w:rsidR="008936A2" w:rsidRDefault="008936A2" w:rsidP="008936A2">
      <w:pPr>
        <w:ind w:left="360" w:firstLineChars="150" w:firstLine="360"/>
      </w:pPr>
      <w:r>
        <w:rPr>
          <w:rFonts w:hint="eastAsia"/>
        </w:rPr>
        <w:t>學生輔導，每位老師皆有</w:t>
      </w:r>
      <w:r w:rsidRPr="00676DDD">
        <w:rPr>
          <w:rFonts w:hint="eastAsia"/>
        </w:rPr>
        <w:t>義務</w:t>
      </w:r>
      <w:r>
        <w:rPr>
          <w:rFonts w:hint="eastAsia"/>
        </w:rPr>
        <w:t>為各年級之導師；</w:t>
      </w:r>
      <w:r w:rsidRPr="00FE2FBB">
        <w:rPr>
          <w:rFonts w:hint="eastAsia"/>
        </w:rPr>
        <w:t>每年由所有老師平均擔任大學部學生</w:t>
      </w:r>
      <w:r>
        <w:rPr>
          <w:rFonts w:hint="eastAsia"/>
        </w:rPr>
        <w:t>之</w:t>
      </w:r>
      <w:r w:rsidRPr="00FE2FBB">
        <w:rPr>
          <w:rFonts w:hint="eastAsia"/>
        </w:rPr>
        <w:t>導</w:t>
      </w:r>
      <w:r>
        <w:rPr>
          <w:rFonts w:hint="eastAsia"/>
        </w:rPr>
        <w:t>師</w:t>
      </w:r>
      <w:r>
        <w:rPr>
          <w:rFonts w:hint="eastAsia"/>
        </w:rPr>
        <w:t>(~100/~56=2</w:t>
      </w:r>
      <w:r>
        <w:rPr>
          <w:rFonts w:hint="eastAsia"/>
        </w:rPr>
        <w:t>學生</w:t>
      </w:r>
      <w:r>
        <w:rPr>
          <w:rFonts w:hint="eastAsia"/>
        </w:rPr>
        <w:t>/</w:t>
      </w:r>
      <w:r>
        <w:rPr>
          <w:rFonts w:hint="eastAsia"/>
        </w:rPr>
        <w:t>老師</w:t>
      </w:r>
      <w:r>
        <w:t>/</w:t>
      </w:r>
      <w:r>
        <w:rPr>
          <w:rFonts w:hint="eastAsia"/>
        </w:rPr>
        <w:t>年</w:t>
      </w:r>
      <w:r>
        <w:rPr>
          <w:rFonts w:hint="eastAsia"/>
        </w:rPr>
        <w:t>)</w:t>
      </w:r>
      <w:r>
        <w:rPr>
          <w:rFonts w:hint="eastAsia"/>
        </w:rPr>
        <w:t>，每位老師皆為生科系</w:t>
      </w:r>
      <w:r>
        <w:rPr>
          <w:rFonts w:hint="eastAsia"/>
        </w:rPr>
        <w:t>(</w:t>
      </w:r>
      <w:r>
        <w:t>4 x 2</w:t>
      </w:r>
      <w:r>
        <w:rPr>
          <w:rFonts w:hint="eastAsia"/>
        </w:rPr>
        <w:t>大學生</w:t>
      </w:r>
      <w:r>
        <w:rPr>
          <w:rFonts w:hint="eastAsia"/>
        </w:rPr>
        <w:t>+</w:t>
      </w:r>
      <w:r>
        <w:rPr>
          <w:rFonts w:hint="eastAsia"/>
        </w:rPr>
        <w:t>研究生</w:t>
      </w:r>
      <w:r>
        <w:rPr>
          <w:rFonts w:hint="eastAsia"/>
        </w:rPr>
        <w:t>)</w:t>
      </w:r>
      <w:r>
        <w:rPr>
          <w:rFonts w:hint="eastAsia"/>
        </w:rPr>
        <w:t>導師；</w:t>
      </w:r>
    </w:p>
    <w:p w:rsidR="008936A2" w:rsidRDefault="008936A2" w:rsidP="008936A2">
      <w:pPr>
        <w:ind w:left="360" w:firstLineChars="150" w:firstLine="360"/>
      </w:pPr>
      <w:r w:rsidRPr="0099636F">
        <w:rPr>
          <w:rFonts w:hint="eastAsia"/>
        </w:rPr>
        <w:t>試務與相關事務由系務會議決議</w:t>
      </w:r>
      <w:r>
        <w:rPr>
          <w:rFonts w:hint="eastAsia"/>
        </w:rPr>
        <w:t>輪派各所執行。</w:t>
      </w:r>
    </w:p>
    <w:p w:rsidR="008936A2" w:rsidRDefault="008936A2" w:rsidP="008936A2">
      <w:pPr>
        <w:ind w:left="360"/>
      </w:pPr>
    </w:p>
    <w:p w:rsidR="008936A2" w:rsidRDefault="008936A2" w:rsidP="008936A2">
      <w:pPr>
        <w:ind w:left="360"/>
      </w:pPr>
      <w:r w:rsidRPr="002B281A">
        <w:rPr>
          <w:rFonts w:ascii="標楷體" w:eastAsia="標楷體" w:hAnsi="標楷體" w:hint="eastAsia"/>
          <w:b/>
          <w:color w:val="FF0000"/>
        </w:rPr>
        <w:t>教師授課時數計算，統一由學系依校方規定處理</w:t>
      </w:r>
      <w:r w:rsidRPr="00E46F4F">
        <w:rPr>
          <w:rFonts w:hint="eastAsia"/>
          <w:color w:val="FF0000"/>
        </w:rPr>
        <w:t>。</w:t>
      </w:r>
    </w:p>
    <w:p w:rsidR="008936A2" w:rsidRDefault="008936A2" w:rsidP="008936A2">
      <w:pPr>
        <w:ind w:left="360"/>
        <w:rPr>
          <w:rFonts w:ascii="標楷體" w:eastAsia="標楷體" w:hAnsi="標楷體"/>
          <w:b/>
          <w:color w:val="FF0000"/>
        </w:rPr>
      </w:pPr>
      <w:r>
        <w:rPr>
          <w:rFonts w:ascii="標楷體" w:eastAsia="標楷體" w:hAnsi="標楷體" w:hint="eastAsia"/>
          <w:b/>
          <w:color w:val="FF0000"/>
        </w:rPr>
        <w:t>國立台灣大學聘書:</w:t>
      </w:r>
    </w:p>
    <w:p w:rsidR="008936A2" w:rsidRDefault="008936A2" w:rsidP="008936A2">
      <w:pPr>
        <w:ind w:left="360"/>
        <w:rPr>
          <w:rFonts w:ascii="標楷體" w:eastAsia="標楷體" w:hAnsi="標楷體"/>
          <w:b/>
          <w:color w:val="FF0000"/>
        </w:rPr>
      </w:pPr>
      <w:r>
        <w:rPr>
          <w:rFonts w:ascii="標楷體" w:eastAsia="標楷體" w:hAnsi="標楷體" w:hint="eastAsia"/>
          <w:b/>
          <w:color w:val="FF0000"/>
        </w:rPr>
        <w:t>二、每週基本授課時數:教授八小時、副教授九小時、助理教授九小時、講師十小時，並應配合所屬教學單位課程科目安排及授課語言要求。</w:t>
      </w:r>
    </w:p>
    <w:p w:rsidR="008936A2" w:rsidRDefault="008936A2" w:rsidP="008936A2">
      <w:pPr>
        <w:ind w:left="360"/>
        <w:rPr>
          <w:rFonts w:ascii="標楷體" w:eastAsia="標楷體" w:hAnsi="標楷體"/>
          <w:b/>
          <w:color w:val="FF0000"/>
        </w:rPr>
      </w:pPr>
      <w:r>
        <w:rPr>
          <w:rFonts w:ascii="標楷體" w:eastAsia="標楷體" w:hAnsi="標楷體" w:hint="eastAsia"/>
          <w:b/>
          <w:color w:val="FF0000"/>
        </w:rPr>
        <w:t>四、專任教師均負有教學、研究、服務、擔任導師、接受評鑑、配合本校及所屬教學單位辦理招生、評鑑及空間使用等相關義務。</w:t>
      </w:r>
    </w:p>
    <w:p w:rsidR="008936A2" w:rsidRDefault="008936A2" w:rsidP="008936A2">
      <w:pPr>
        <w:ind w:left="360"/>
      </w:pPr>
      <w:r>
        <w:rPr>
          <w:rFonts w:ascii="標楷體" w:eastAsia="標楷體" w:hAnsi="標楷體" w:hint="eastAsia"/>
          <w:b/>
          <w:color w:val="FF0000"/>
        </w:rPr>
        <w:t>十二、違反聘約規定者，本校及所屬教學單位得審酌事實，依本校教師評審委員會相關規定，提請教評會審議後依程序辦理。情節重大者得依教師法第十四條規定辦理。</w:t>
      </w:r>
    </w:p>
    <w:p w:rsidR="008936A2" w:rsidRDefault="008936A2" w:rsidP="008936A2">
      <w:pPr>
        <w:ind w:left="360"/>
        <w:rPr>
          <w:b/>
        </w:rPr>
      </w:pPr>
    </w:p>
    <w:p w:rsidR="008936A2" w:rsidRPr="0099636F" w:rsidRDefault="008936A2" w:rsidP="008936A2">
      <w:pPr>
        <w:ind w:left="360"/>
        <w:rPr>
          <w:b/>
        </w:rPr>
      </w:pPr>
      <w:r w:rsidRPr="0099636F">
        <w:rPr>
          <w:rFonts w:hint="eastAsia"/>
          <w:b/>
        </w:rPr>
        <w:t>再調整原則</w:t>
      </w:r>
      <w:r w:rsidRPr="0099636F">
        <w:rPr>
          <w:b/>
        </w:rPr>
        <w:t>:</w:t>
      </w:r>
    </w:p>
    <w:p w:rsidR="008936A2" w:rsidRDefault="008936A2" w:rsidP="008936A2">
      <w:pPr>
        <w:ind w:left="360"/>
      </w:pPr>
      <w:r>
        <w:rPr>
          <w:rFonts w:hint="eastAsia"/>
        </w:rPr>
        <w:t>針對過往大學部全校課程授課不均、教師之領域多樣性，</w:t>
      </w:r>
      <w:r w:rsidRPr="006842DF">
        <w:rPr>
          <w:rFonts w:hint="eastAsia"/>
          <w:b/>
        </w:rPr>
        <w:t>系統化以及標準化</w:t>
      </w:r>
      <w:r>
        <w:rPr>
          <w:rFonts w:hint="eastAsia"/>
        </w:rPr>
        <w:t>為</w:t>
      </w:r>
      <w:r w:rsidRPr="00AA244A">
        <w:rPr>
          <w:rFonts w:hint="eastAsia"/>
        </w:rPr>
        <w:t>再調整原則</w:t>
      </w:r>
      <w:r>
        <w:rPr>
          <w:rFonts w:hint="eastAsia"/>
        </w:rPr>
        <w:t>；有權督導並執行的系課程委員會是人事權在所以後，確保系務及大學教學不會被虛級化的解決途徑。</w:t>
      </w:r>
    </w:p>
    <w:p w:rsidR="008936A2" w:rsidRDefault="008936A2" w:rsidP="008936A2">
      <w:pPr>
        <w:ind w:left="360"/>
      </w:pPr>
    </w:p>
    <w:p w:rsidR="008936A2" w:rsidRPr="0099636F" w:rsidRDefault="008936A2" w:rsidP="008936A2">
      <w:pPr>
        <w:ind w:left="360"/>
        <w:rPr>
          <w:b/>
        </w:rPr>
      </w:pPr>
      <w:r w:rsidRPr="0099636F">
        <w:rPr>
          <w:rFonts w:hint="eastAsia"/>
          <w:b/>
        </w:rPr>
        <w:t>方案</w:t>
      </w:r>
      <w:r w:rsidRPr="0099636F">
        <w:rPr>
          <w:b/>
        </w:rPr>
        <w:t>:</w:t>
      </w:r>
    </w:p>
    <w:p w:rsidR="008936A2" w:rsidRDefault="008936A2" w:rsidP="008936A2">
      <w:pPr>
        <w:ind w:left="360"/>
      </w:pPr>
      <w:r>
        <w:rPr>
          <w:rFonts w:hint="eastAsia"/>
          <w:b/>
          <w:color w:val="FF0000"/>
        </w:rPr>
        <w:t>本再調整案</w:t>
      </w:r>
      <w:r w:rsidRPr="005E314E">
        <w:rPr>
          <w:rFonts w:hint="eastAsia"/>
          <w:b/>
          <w:color w:val="FF0000"/>
        </w:rPr>
        <w:t>經教育部通過實施以後</w:t>
      </w:r>
      <w:r>
        <w:rPr>
          <w:rFonts w:hint="eastAsia"/>
          <w:b/>
          <w:color w:val="FF0000"/>
        </w:rPr>
        <w:t>，</w:t>
      </w:r>
      <w:r w:rsidRPr="005E314E">
        <w:rPr>
          <w:rFonts w:hint="eastAsia"/>
          <w:b/>
          <w:color w:val="FF0000"/>
        </w:rPr>
        <w:t>新聘</w:t>
      </w:r>
      <w:r>
        <w:rPr>
          <w:rFonts w:hint="eastAsia"/>
          <w:b/>
          <w:color w:val="FF0000"/>
        </w:rPr>
        <w:t>進入生命科學系的教師</w:t>
      </w:r>
      <w:r w:rsidRPr="005109E4">
        <w:rPr>
          <w:rFonts w:hint="eastAsia"/>
          <w:b/>
          <w:color w:val="FF0000"/>
        </w:rPr>
        <w:t>，</w:t>
      </w:r>
      <w:r>
        <w:rPr>
          <w:rFonts w:hint="eastAsia"/>
          <w:b/>
          <w:color w:val="FF0000"/>
        </w:rPr>
        <w:t>其</w:t>
      </w:r>
      <w:r w:rsidRPr="005109E4">
        <w:rPr>
          <w:rFonts w:hint="eastAsia"/>
          <w:b/>
          <w:color w:val="FF0000"/>
        </w:rPr>
        <w:t>授課學分</w:t>
      </w:r>
      <w:r>
        <w:rPr>
          <w:rFonts w:hint="eastAsia"/>
          <w:b/>
          <w:color w:val="FF0000"/>
        </w:rPr>
        <w:t>，</w:t>
      </w:r>
      <w:r w:rsidRPr="005109E4">
        <w:rPr>
          <w:rFonts w:hint="eastAsia"/>
          <w:b/>
          <w:color w:val="FF0000"/>
        </w:rPr>
        <w:t>依照系所各佔二分之一缺，以系所各半為原則。</w:t>
      </w:r>
    </w:p>
    <w:p w:rsidR="008936A2" w:rsidRDefault="008936A2" w:rsidP="008936A2">
      <w:pPr>
        <w:ind w:leftChars="150" w:left="360" w:firstLineChars="100" w:firstLine="240"/>
      </w:pPr>
      <w:r>
        <w:rPr>
          <w:rFonts w:hint="eastAsia"/>
        </w:rPr>
        <w:t>以助理教授為例，當授課</w:t>
      </w:r>
      <w:r>
        <w:rPr>
          <w:rFonts w:hint="eastAsia"/>
        </w:rPr>
        <w:t>9</w:t>
      </w:r>
      <w:r>
        <w:rPr>
          <w:rFonts w:hint="eastAsia"/>
        </w:rPr>
        <w:t>學分，系所各半，</w:t>
      </w:r>
      <w:r>
        <w:t>4</w:t>
      </w:r>
      <w:r>
        <w:rPr>
          <w:rFonts w:hint="eastAsia"/>
        </w:rPr>
        <w:t>.5</w:t>
      </w:r>
      <w:r>
        <w:rPr>
          <w:rFonts w:hint="eastAsia"/>
        </w:rPr>
        <w:t>學分當為大學部教學之義務，實質課堂教學至少要</w:t>
      </w:r>
      <w:r>
        <w:t>2</w:t>
      </w:r>
      <w:r>
        <w:rPr>
          <w:rFonts w:hint="eastAsia"/>
        </w:rPr>
        <w:t>~</w:t>
      </w:r>
      <w:r>
        <w:t>3</w:t>
      </w:r>
      <w:r>
        <w:rPr>
          <w:rFonts w:hint="eastAsia"/>
        </w:rPr>
        <w:t>學分</w:t>
      </w:r>
      <w:r>
        <w:rPr>
          <w:rFonts w:hint="eastAsia"/>
        </w:rPr>
        <w:t>?(</w:t>
      </w:r>
      <w:r>
        <w:rPr>
          <w:rFonts w:hint="eastAsia"/>
        </w:rPr>
        <w:t>專題研究、導師、專題討論計入非講堂大學部教學學分</w:t>
      </w:r>
      <w:r>
        <w:t>)</w:t>
      </w:r>
      <w:r>
        <w:rPr>
          <w:rFonts w:hint="eastAsia"/>
        </w:rPr>
        <w:t>。</w:t>
      </w:r>
    </w:p>
    <w:p w:rsidR="008936A2" w:rsidRDefault="008936A2" w:rsidP="008936A2">
      <w:pPr>
        <w:ind w:left="360"/>
      </w:pPr>
      <w:r>
        <w:rPr>
          <w:rFonts w:hint="eastAsia"/>
        </w:rPr>
        <w:t xml:space="preserve">  </w:t>
      </w:r>
      <w:r>
        <w:rPr>
          <w:rFonts w:hint="eastAsia"/>
        </w:rPr>
        <w:t>系課程委員會訂定列入大學部教學課程之項目、精算各教師之大學部授課時數，並訂定教學</w:t>
      </w:r>
      <w:r w:rsidRPr="00A967CF">
        <w:rPr>
          <w:rFonts w:hint="eastAsia"/>
        </w:rPr>
        <w:t>義務</w:t>
      </w:r>
      <w:r>
        <w:rPr>
          <w:rFonts w:hint="eastAsia"/>
        </w:rPr>
        <w:t>之標準；此大學部授課時數不得提出任何豁免。</w:t>
      </w:r>
    </w:p>
    <w:p w:rsidR="008936A2" w:rsidRDefault="008936A2" w:rsidP="008936A2">
      <w:pPr>
        <w:ind w:left="360"/>
      </w:pPr>
    </w:p>
    <w:p w:rsidR="008936A2" w:rsidRDefault="008936A2" w:rsidP="008936A2">
      <w:pPr>
        <w:ind w:left="360"/>
      </w:pPr>
      <w:r w:rsidRPr="00FA099B">
        <w:rPr>
          <w:rFonts w:hint="eastAsia"/>
          <w:b/>
        </w:rPr>
        <w:t>執行</w:t>
      </w:r>
      <w:r>
        <w:rPr>
          <w:rFonts w:hint="eastAsia"/>
        </w:rPr>
        <w:t>:</w:t>
      </w:r>
    </w:p>
    <w:p w:rsidR="008936A2" w:rsidRDefault="008936A2" w:rsidP="008936A2">
      <w:pPr>
        <w:ind w:left="360"/>
      </w:pPr>
      <w:r>
        <w:rPr>
          <w:rFonts w:hint="eastAsia"/>
        </w:rPr>
        <w:t xml:space="preserve">  </w:t>
      </w:r>
      <w:r>
        <w:rPr>
          <w:rFonts w:hint="eastAsia"/>
        </w:rPr>
        <w:t>系課程委員會每學期公布上一學期及當學期各教師大學部授課記錄，並要求各老師達成大學部標準授課時數，系課程委員會主動排定並通知未達授課標準教師之應教授基礎課程。</w:t>
      </w:r>
    </w:p>
    <w:p w:rsidR="008936A2" w:rsidRDefault="008936A2" w:rsidP="008936A2">
      <w:pPr>
        <w:ind w:left="360"/>
      </w:pPr>
      <w:r>
        <w:rPr>
          <w:rFonts w:hint="eastAsia"/>
        </w:rPr>
        <w:t xml:space="preserve">  </w:t>
      </w:r>
      <w:r>
        <w:rPr>
          <w:rFonts w:hint="eastAsia"/>
        </w:rPr>
        <w:t>系課程委員會于人事案</w:t>
      </w:r>
      <w:r>
        <w:rPr>
          <w:rFonts w:hint="eastAsia"/>
        </w:rPr>
        <w:t>(</w:t>
      </w:r>
      <w:r>
        <w:rPr>
          <w:rFonts w:hint="eastAsia"/>
        </w:rPr>
        <w:t>升等、教師評鑑、教學優良評選、教研獎勵、</w:t>
      </w:r>
      <w:r w:rsidRPr="00B36C1B">
        <w:rPr>
          <w:rFonts w:hint="eastAsia"/>
        </w:rPr>
        <w:t>進修</w:t>
      </w:r>
      <w:r>
        <w:rPr>
          <w:rFonts w:hint="eastAsia"/>
        </w:rPr>
        <w:t>、休假</w:t>
      </w:r>
      <w:r w:rsidRPr="00B36C1B">
        <w:rPr>
          <w:rFonts w:hint="eastAsia"/>
        </w:rPr>
        <w:t>研究</w:t>
      </w:r>
      <w:r>
        <w:rPr>
          <w:rFonts w:hint="eastAsia"/>
        </w:rPr>
        <w:t>、</w:t>
      </w:r>
      <w:r w:rsidRPr="00B36C1B">
        <w:rPr>
          <w:rFonts w:hint="eastAsia"/>
        </w:rPr>
        <w:t>延長服務</w:t>
      </w:r>
      <w:r>
        <w:rPr>
          <w:rFonts w:hint="eastAsia"/>
        </w:rPr>
        <w:t>與特聘申請等</w:t>
      </w:r>
      <w:r>
        <w:t>)</w:t>
      </w:r>
      <w:r>
        <w:rPr>
          <w:rFonts w:hint="eastAsia"/>
        </w:rPr>
        <w:t>送審時出具教師是否達成教學義務標準之證明</w:t>
      </w:r>
      <w:r w:rsidRPr="00F9353D">
        <w:rPr>
          <w:rFonts w:hint="eastAsia"/>
        </w:rPr>
        <w:t>。</w:t>
      </w:r>
    </w:p>
    <w:p w:rsidR="008936A2" w:rsidRDefault="008936A2" w:rsidP="008936A2">
      <w:pPr>
        <w:ind w:left="360"/>
      </w:pPr>
    </w:p>
    <w:p w:rsidR="008936A2" w:rsidRDefault="008936A2" w:rsidP="008936A2">
      <w:pPr>
        <w:ind w:left="360"/>
      </w:pPr>
      <w:r w:rsidRPr="002B281A">
        <w:rPr>
          <w:rFonts w:ascii="標楷體" w:eastAsia="標楷體" w:hAnsi="標楷體" w:hint="eastAsia"/>
          <w:b/>
          <w:color w:val="FF0000"/>
        </w:rPr>
        <w:t>大學部課程教學助理之配置由學系依校方規定辦理，研究所應予以配合</w:t>
      </w:r>
      <w:r w:rsidRPr="00542ED6">
        <w:rPr>
          <w:rFonts w:hint="eastAsia"/>
        </w:rPr>
        <w:t>。</w:t>
      </w:r>
    </w:p>
    <w:p w:rsidR="008936A2" w:rsidRDefault="008936A2" w:rsidP="008936A2">
      <w:pPr>
        <w:ind w:left="360" w:firstLineChars="150" w:firstLine="360"/>
      </w:pPr>
      <w:r>
        <w:rPr>
          <w:rFonts w:hint="eastAsia"/>
        </w:rPr>
        <w:lastRenderedPageBreak/>
        <w:t>各所研究生均為生科系大學部基礎課程之教學助理，教學實習均列為必修學分；研究生獎勵金依此分配。</w:t>
      </w:r>
    </w:p>
    <w:p w:rsidR="008936A2" w:rsidRDefault="008936A2" w:rsidP="008936A2">
      <w:pPr>
        <w:ind w:left="360"/>
      </w:pPr>
    </w:p>
    <w:p w:rsidR="008936A2" w:rsidRPr="005D29B8" w:rsidRDefault="008936A2" w:rsidP="008936A2">
      <w:pPr>
        <w:ind w:left="360"/>
      </w:pPr>
    </w:p>
    <w:p w:rsidR="008936A2" w:rsidRPr="00D17B62" w:rsidRDefault="008936A2" w:rsidP="008936A2">
      <w:pPr>
        <w:pStyle w:val="ac"/>
        <w:snapToGrid w:val="0"/>
        <w:spacing w:before="120" w:after="120" w:line="360" w:lineRule="exact"/>
        <w:rPr>
          <w:rFonts w:ascii="標楷體" w:eastAsia="標楷體" w:hAnsi="標楷體"/>
          <w:b/>
          <w:color w:val="000000"/>
          <w:sz w:val="32"/>
        </w:rPr>
      </w:pPr>
      <w:r>
        <w:rPr>
          <w:rFonts w:ascii="標楷體" w:eastAsia="標楷體" w:hAnsi="標楷體" w:hint="eastAsia"/>
          <w:b/>
          <w:color w:val="000000"/>
          <w:sz w:val="32"/>
        </w:rPr>
        <w:t>五、經費空間:</w:t>
      </w:r>
    </w:p>
    <w:p w:rsidR="008936A2" w:rsidRDefault="008936A2" w:rsidP="008936A2">
      <w:pPr>
        <w:ind w:left="360"/>
        <w:rPr>
          <w:rFonts w:ascii="新細明體" w:hAnsi="新細明體"/>
          <w:kern w:val="0"/>
        </w:rPr>
      </w:pPr>
      <w:r w:rsidRPr="00E2703F">
        <w:rPr>
          <w:rFonts w:ascii="標楷體" w:eastAsia="標楷體" w:hAnsi="標楷體" w:hint="eastAsia"/>
          <w:b/>
          <w:color w:val="FF0000"/>
          <w:kern w:val="0"/>
        </w:rPr>
        <w:t>共用館舍之系所空間，以及大學部教學、學生輔導、試務與相關事務所需之經費，均由學系統籌支配與管理，學院於分配經費時應予優先考量</w:t>
      </w:r>
      <w:r w:rsidRPr="00A95949">
        <w:rPr>
          <w:rFonts w:ascii="新細明體" w:hAnsi="新細明體" w:hint="eastAsia"/>
          <w:kern w:val="0"/>
        </w:rPr>
        <w:t>。</w:t>
      </w:r>
    </w:p>
    <w:p w:rsidR="008936A2" w:rsidRPr="001E2266" w:rsidRDefault="008936A2" w:rsidP="008936A2">
      <w:pPr>
        <w:ind w:left="360"/>
        <w:rPr>
          <w:rFonts w:ascii="新細明體" w:hAnsi="新細明體"/>
          <w:kern w:val="0"/>
        </w:rPr>
      </w:pPr>
      <w:r w:rsidRPr="001E2266">
        <w:rPr>
          <w:rFonts w:ascii="新細明體" w:hAnsi="新細明體" w:hint="eastAsia"/>
          <w:kern w:val="0"/>
        </w:rPr>
        <w:t>生科館舍之系所空間依照現況使用，以生科系為管理單位，不予分割。</w:t>
      </w:r>
    </w:p>
    <w:p w:rsidR="008936A2" w:rsidRDefault="008936A2" w:rsidP="008936A2">
      <w:pPr>
        <w:ind w:left="360"/>
        <w:rPr>
          <w:rFonts w:ascii="新細明體" w:hAnsi="新細明體"/>
          <w:kern w:val="0"/>
        </w:rPr>
      </w:pPr>
      <w:r w:rsidRPr="00CA1A62">
        <w:rPr>
          <w:rFonts w:ascii="新細明體" w:hAnsi="新細明體" w:hint="eastAsia"/>
          <w:kern w:val="0"/>
        </w:rPr>
        <w:t>系與所經費，均由學系</w:t>
      </w:r>
      <w:r>
        <w:rPr>
          <w:rFonts w:ascii="新細明體" w:hAnsi="新細明體" w:hint="eastAsia"/>
          <w:kern w:val="0"/>
        </w:rPr>
        <w:t>統籌支配與管理以先達成大學部教學、學生輔導、試務與相關事務所需，</w:t>
      </w:r>
      <w:r w:rsidRPr="00CA1A62">
        <w:rPr>
          <w:rFonts w:ascii="新細明體" w:hAnsi="新細明體" w:hint="eastAsia"/>
          <w:kern w:val="0"/>
        </w:rPr>
        <w:t>後再依照員額計算後分配各所。</w:t>
      </w:r>
    </w:p>
    <w:p w:rsidR="008936A2" w:rsidRDefault="008936A2" w:rsidP="008936A2">
      <w:pPr>
        <w:ind w:left="360"/>
        <w:rPr>
          <w:rFonts w:ascii="新細明體" w:hAnsi="新細明體"/>
          <w:kern w:val="0"/>
        </w:rPr>
      </w:pPr>
    </w:p>
    <w:p w:rsidR="008936A2" w:rsidRDefault="008936A2" w:rsidP="008936A2">
      <w:pPr>
        <w:ind w:left="360"/>
      </w:pPr>
    </w:p>
    <w:p w:rsidR="008936A2" w:rsidRDefault="008936A2" w:rsidP="008936A2">
      <w:r>
        <w:rPr>
          <w:rFonts w:ascii="標楷體" w:eastAsia="標楷體" w:hAnsi="標楷體" w:hint="eastAsia"/>
          <w:b/>
          <w:color w:val="000000"/>
          <w:sz w:val="32"/>
        </w:rPr>
        <w:t>六、人事行政</w:t>
      </w:r>
    </w:p>
    <w:p w:rsidR="008936A2" w:rsidRPr="00F02C6B" w:rsidRDefault="008936A2" w:rsidP="008936A2">
      <w:r w:rsidRPr="001A15C5">
        <w:rPr>
          <w:rFonts w:hint="eastAsia"/>
          <w:color w:val="FF0000"/>
        </w:rPr>
        <w:t xml:space="preserve">1. </w:t>
      </w:r>
      <w:r w:rsidRPr="00E2703F">
        <w:rPr>
          <w:rFonts w:ascii="標楷體" w:eastAsia="標楷體" w:hAnsi="標楷體" w:hint="eastAsia"/>
          <w:b/>
          <w:color w:val="FF0000"/>
        </w:rPr>
        <w:t>系主任兼任較高職務（例如學院副院長），以利協調</w:t>
      </w:r>
      <w:r w:rsidRPr="00060CF6">
        <w:rPr>
          <w:rFonts w:hint="eastAsia"/>
          <w:b/>
        </w:rPr>
        <w:t>。</w:t>
      </w:r>
    </w:p>
    <w:p w:rsidR="008936A2" w:rsidRDefault="008936A2" w:rsidP="008936A2">
      <w:pPr>
        <w:ind w:left="360"/>
      </w:pPr>
      <w:r w:rsidRPr="0095273E">
        <w:rPr>
          <w:rFonts w:hint="eastAsia"/>
        </w:rPr>
        <w:t>系主任</w:t>
      </w:r>
      <w:r>
        <w:rPr>
          <w:rFonts w:hint="eastAsia"/>
        </w:rPr>
        <w:t>由系所教師普選產生。</w:t>
      </w:r>
    </w:p>
    <w:p w:rsidR="008936A2" w:rsidRDefault="008936A2" w:rsidP="008936A2">
      <w:pPr>
        <w:ind w:left="360"/>
      </w:pPr>
      <w:r>
        <w:rPr>
          <w:rFonts w:hint="eastAsia"/>
        </w:rPr>
        <w:t>系主任兼</w:t>
      </w:r>
      <w:r w:rsidRPr="0095273E">
        <w:rPr>
          <w:rFonts w:hint="eastAsia"/>
        </w:rPr>
        <w:t>副院長</w:t>
      </w:r>
      <w:r>
        <w:rPr>
          <w:rFonts w:hint="eastAsia"/>
        </w:rPr>
        <w:t>，</w:t>
      </w:r>
      <w:r>
        <w:t>負責協調</w:t>
      </w:r>
      <w:r>
        <w:rPr>
          <w:rFonts w:hint="eastAsia"/>
        </w:rPr>
        <w:t>所有教師</w:t>
      </w:r>
      <w:r w:rsidRPr="00737C6B">
        <w:t>參與各項系</w:t>
      </w:r>
      <w:r>
        <w:rPr>
          <w:rFonts w:hint="eastAsia"/>
        </w:rPr>
        <w:t>之</w:t>
      </w:r>
      <w:r w:rsidRPr="00737C6B">
        <w:t>教學及行政工作</w:t>
      </w:r>
      <w:r>
        <w:rPr>
          <w:rFonts w:hint="eastAsia"/>
        </w:rPr>
        <w:t>，主掌大學部教學</w:t>
      </w:r>
      <w:r w:rsidRPr="00157E3F">
        <w:rPr>
          <w:rFonts w:hint="eastAsia"/>
        </w:rPr>
        <w:t>、</w:t>
      </w:r>
      <w:r w:rsidRPr="00157E3F">
        <w:rPr>
          <w:rFonts w:ascii="新細明體" w:hAnsi="新細明體" w:hint="eastAsia"/>
          <w:kern w:val="0"/>
        </w:rPr>
        <w:t>試務與相關事務</w:t>
      </w:r>
      <w:r w:rsidRPr="00157E3F">
        <w:rPr>
          <w:rFonts w:hint="eastAsia"/>
        </w:rPr>
        <w:t>；</w:t>
      </w:r>
      <w:r w:rsidRPr="0095273E">
        <w:rPr>
          <w:rFonts w:hint="eastAsia"/>
        </w:rPr>
        <w:t>系主任與</w:t>
      </w:r>
      <w:r>
        <w:rPr>
          <w:rFonts w:hint="eastAsia"/>
        </w:rPr>
        <w:t>副系主任規劃並督導大學部教學。</w:t>
      </w:r>
    </w:p>
    <w:p w:rsidR="008936A2" w:rsidRDefault="008936A2" w:rsidP="008936A2">
      <w:pPr>
        <w:ind w:left="360"/>
      </w:pPr>
    </w:p>
    <w:p w:rsidR="008936A2" w:rsidRDefault="008936A2" w:rsidP="008936A2">
      <w:pPr>
        <w:ind w:left="360"/>
      </w:pPr>
      <w:r>
        <w:rPr>
          <w:rFonts w:hint="eastAsia"/>
        </w:rPr>
        <w:t>所長由所成員選出，兼副系主任，主掌研究所事物</w:t>
      </w:r>
      <w:r>
        <w:rPr>
          <w:rFonts w:hint="eastAsia"/>
        </w:rPr>
        <w:t>(</w:t>
      </w:r>
      <w:r>
        <w:rPr>
          <w:rFonts w:hint="eastAsia"/>
        </w:rPr>
        <w:t>所研究教學、財產、採購、環安業務、研發獎勵申請等業務</w:t>
      </w:r>
      <w:r>
        <w:rPr>
          <w:rFonts w:hint="eastAsia"/>
        </w:rPr>
        <w:t>)</w:t>
      </w:r>
      <w:r>
        <w:rPr>
          <w:rFonts w:hint="eastAsia"/>
        </w:rPr>
        <w:t>。</w:t>
      </w:r>
    </w:p>
    <w:p w:rsidR="008936A2" w:rsidRDefault="008936A2" w:rsidP="008936A2">
      <w:pPr>
        <w:ind w:left="360"/>
      </w:pPr>
    </w:p>
    <w:p w:rsidR="008936A2" w:rsidRDefault="008936A2" w:rsidP="008936A2">
      <w:pPr>
        <w:ind w:left="360"/>
      </w:pPr>
      <w:r w:rsidRPr="0095273E">
        <w:rPr>
          <w:rFonts w:hint="eastAsia"/>
        </w:rPr>
        <w:t>系務會議，</w:t>
      </w:r>
      <w:r>
        <w:rPr>
          <w:rFonts w:hint="eastAsia"/>
        </w:rPr>
        <w:t>主掌大學部教學、課程、試務及相關事務；</w:t>
      </w:r>
      <w:r w:rsidRPr="0095273E">
        <w:rPr>
          <w:rFonts w:hint="eastAsia"/>
        </w:rPr>
        <w:t>各所</w:t>
      </w:r>
      <w:r>
        <w:rPr>
          <w:rFonts w:hint="eastAsia"/>
        </w:rPr>
        <w:t>含主管共</w:t>
      </w:r>
      <w:r w:rsidRPr="0095273E">
        <w:rPr>
          <w:rFonts w:hint="eastAsia"/>
        </w:rPr>
        <w:t>出席半數代表，</w:t>
      </w:r>
      <w:r>
        <w:rPr>
          <w:rFonts w:hint="eastAsia"/>
        </w:rPr>
        <w:t>所有教師</w:t>
      </w:r>
      <w:r w:rsidRPr="0095273E">
        <w:rPr>
          <w:rFonts w:hint="eastAsia"/>
        </w:rPr>
        <w:t>上下學期輪流出席</w:t>
      </w:r>
      <w:r>
        <w:rPr>
          <w:rFonts w:hint="eastAsia"/>
        </w:rPr>
        <w:t>。</w:t>
      </w:r>
    </w:p>
    <w:p w:rsidR="008936A2" w:rsidRDefault="008936A2" w:rsidP="008936A2">
      <w:pPr>
        <w:rPr>
          <w:color w:val="FF0000"/>
        </w:rPr>
      </w:pPr>
      <w:r>
        <w:rPr>
          <w:rFonts w:hint="eastAsia"/>
          <w:color w:val="FF0000"/>
        </w:rPr>
        <w:t xml:space="preserve">   </w:t>
      </w:r>
    </w:p>
    <w:p w:rsidR="008936A2" w:rsidRDefault="008936A2" w:rsidP="008936A2">
      <w:r>
        <w:rPr>
          <w:rFonts w:hint="eastAsia"/>
          <w:color w:val="FF0000"/>
        </w:rPr>
        <w:t xml:space="preserve">   </w:t>
      </w:r>
      <w:r w:rsidRPr="0037510E">
        <w:rPr>
          <w:rFonts w:hint="eastAsia"/>
        </w:rPr>
        <w:t>各項</w:t>
      </w:r>
      <w:r>
        <w:rPr>
          <w:rFonts w:hint="eastAsia"/>
        </w:rPr>
        <w:t>大學部學務及事務</w:t>
      </w:r>
      <w:r w:rsidRPr="0037510E">
        <w:rPr>
          <w:rFonts w:hint="eastAsia"/>
        </w:rPr>
        <w:t>工作委員會</w:t>
      </w:r>
      <w:r>
        <w:rPr>
          <w:rFonts w:hint="eastAsia"/>
        </w:rPr>
        <w:t>由</w:t>
      </w:r>
      <w:r w:rsidRPr="0037510E">
        <w:rPr>
          <w:rFonts w:hint="eastAsia"/>
        </w:rPr>
        <w:t>各所</w:t>
      </w:r>
      <w:r>
        <w:rPr>
          <w:rFonts w:hint="eastAsia"/>
        </w:rPr>
        <w:t>輪派共同</w:t>
      </w:r>
      <w:r w:rsidRPr="0037510E">
        <w:rPr>
          <w:rFonts w:hint="eastAsia"/>
        </w:rPr>
        <w:t>均攤。</w:t>
      </w:r>
    </w:p>
    <w:p w:rsidR="008936A2" w:rsidRPr="004F1D3C" w:rsidRDefault="008936A2" w:rsidP="008936A2">
      <w:pPr>
        <w:ind w:left="360"/>
        <w:rPr>
          <w:highlight w:val="yellow"/>
        </w:rPr>
      </w:pPr>
    </w:p>
    <w:p w:rsidR="008936A2" w:rsidRPr="004F1D3C" w:rsidRDefault="008936A2" w:rsidP="008936A2">
      <w:pPr>
        <w:ind w:left="360" w:hangingChars="150" w:hanging="360"/>
      </w:pPr>
      <w:r>
        <w:rPr>
          <w:rFonts w:ascii="標楷體" w:eastAsia="標楷體" w:hAnsi="標楷體" w:hint="eastAsia"/>
          <w:b/>
          <w:color w:val="FF0000"/>
        </w:rPr>
        <w:t xml:space="preserve">2. </w:t>
      </w:r>
      <w:r w:rsidRPr="00E2703F">
        <w:rPr>
          <w:rFonts w:ascii="標楷體" w:eastAsia="標楷體" w:hAnsi="標楷體" w:hint="eastAsia"/>
          <w:b/>
          <w:color w:val="FF0000"/>
        </w:rPr>
        <w:t>系、所教師評審委員會或教師評估小組之議案，得採取系所聯席會方式進行討論或審查</w:t>
      </w:r>
      <w:r w:rsidRPr="004F1D3C">
        <w:rPr>
          <w:rFonts w:hint="eastAsia"/>
        </w:rPr>
        <w:t>。</w:t>
      </w:r>
    </w:p>
    <w:p w:rsidR="008936A2" w:rsidRPr="00CE6C61" w:rsidRDefault="008936A2" w:rsidP="008936A2">
      <w:pPr>
        <w:ind w:left="360"/>
        <w:rPr>
          <w:b/>
        </w:rPr>
      </w:pPr>
      <w:r w:rsidRPr="00CE6C61">
        <w:rPr>
          <w:rFonts w:hint="eastAsia"/>
          <w:b/>
        </w:rPr>
        <w:t>原則</w:t>
      </w:r>
      <w:r w:rsidRPr="00CE6C61">
        <w:rPr>
          <w:b/>
        </w:rPr>
        <w:t>:</w:t>
      </w:r>
    </w:p>
    <w:p w:rsidR="008936A2" w:rsidRDefault="008936A2" w:rsidP="008936A2">
      <w:pPr>
        <w:ind w:left="360"/>
      </w:pPr>
      <w:r>
        <w:rPr>
          <w:rFonts w:hint="eastAsia"/>
        </w:rPr>
        <w:t>所</w:t>
      </w:r>
      <w:r>
        <w:rPr>
          <w:rFonts w:hint="eastAsia"/>
        </w:rPr>
        <w:t>(</w:t>
      </w:r>
      <w:r>
        <w:rPr>
          <w:rFonts w:hint="eastAsia"/>
        </w:rPr>
        <w:t>組</w:t>
      </w:r>
      <w:r>
        <w:rPr>
          <w:rFonts w:hint="eastAsia"/>
        </w:rPr>
        <w:t>)</w:t>
      </w:r>
      <w:r>
        <w:rPr>
          <w:rFonts w:hint="eastAsia"/>
        </w:rPr>
        <w:t>至院間為系，人事案採三級四審核備制；人事權歸所但所應尊重</w:t>
      </w:r>
      <w:r w:rsidRPr="00D2217F">
        <w:rPr>
          <w:rFonts w:hint="eastAsia"/>
        </w:rPr>
        <w:t>系員額委員會</w:t>
      </w:r>
      <w:r>
        <w:rPr>
          <w:rFonts w:hint="eastAsia"/>
        </w:rPr>
        <w:t>之規畫與要求，以利系之教學與長期發展需求。</w:t>
      </w:r>
    </w:p>
    <w:p w:rsidR="008936A2" w:rsidRDefault="008936A2" w:rsidP="008936A2">
      <w:pPr>
        <w:ind w:left="360"/>
      </w:pPr>
    </w:p>
    <w:p w:rsidR="008936A2" w:rsidRDefault="008936A2" w:rsidP="008936A2">
      <w:pPr>
        <w:ind w:left="360"/>
      </w:pPr>
      <w:r w:rsidRPr="001D46FA">
        <w:rPr>
          <w:rFonts w:hint="eastAsia"/>
          <w:b/>
        </w:rPr>
        <w:t>方案</w:t>
      </w:r>
      <w:r>
        <w:rPr>
          <w:rFonts w:hint="eastAsia"/>
        </w:rPr>
        <w:t>:</w:t>
      </w:r>
    </w:p>
    <w:p w:rsidR="008936A2" w:rsidRDefault="008936A2" w:rsidP="008936A2">
      <w:pPr>
        <w:ind w:left="360"/>
        <w:rPr>
          <w:b/>
        </w:rPr>
      </w:pPr>
      <w:r>
        <w:rPr>
          <w:rFonts w:hint="eastAsia"/>
        </w:rPr>
        <w:t xml:space="preserve">    </w:t>
      </w:r>
      <w:r w:rsidRPr="00D2217F">
        <w:rPr>
          <w:rFonts w:hint="eastAsia"/>
        </w:rPr>
        <w:t>系員額委員會規劃並要求各所特定領域之人事專長聘任，具有新聘</w:t>
      </w:r>
      <w:r>
        <w:rPr>
          <w:rFonts w:hint="eastAsia"/>
        </w:rPr>
        <w:t>人員</w:t>
      </w:r>
      <w:r w:rsidRPr="00D2217F">
        <w:rPr>
          <w:rFonts w:hint="eastAsia"/>
        </w:rPr>
        <w:t>領域專長之事先資格審查權及事後否決權，</w:t>
      </w:r>
      <w:r>
        <w:rPr>
          <w:rFonts w:hint="eastAsia"/>
        </w:rPr>
        <w:t>避免同一人逐次到各所申請，避免各所聘任專長領域重疊，</w:t>
      </w:r>
      <w:r w:rsidRPr="00D2217F">
        <w:rPr>
          <w:rFonts w:hint="eastAsia"/>
        </w:rPr>
        <w:t>確保系之</w:t>
      </w:r>
      <w:r w:rsidRPr="00927278">
        <w:rPr>
          <w:rFonts w:hint="eastAsia"/>
          <w:b/>
        </w:rPr>
        <w:t>長</w:t>
      </w:r>
      <w:r w:rsidRPr="00D2217F">
        <w:rPr>
          <w:rFonts w:hint="eastAsia"/>
        </w:rPr>
        <w:t>期</w:t>
      </w:r>
      <w:r>
        <w:rPr>
          <w:rFonts w:hint="eastAsia"/>
        </w:rPr>
        <w:t>創新</w:t>
      </w:r>
      <w:r w:rsidRPr="00D2217F">
        <w:rPr>
          <w:rFonts w:hint="eastAsia"/>
        </w:rPr>
        <w:t>發展與教學需求。</w:t>
      </w:r>
    </w:p>
    <w:p w:rsidR="008936A2" w:rsidRDefault="008936A2" w:rsidP="008936A2">
      <w:pPr>
        <w:ind w:firstLineChars="150" w:firstLine="360"/>
      </w:pPr>
    </w:p>
    <w:p w:rsidR="008936A2" w:rsidRDefault="008936A2" w:rsidP="008936A2">
      <w:pPr>
        <w:ind w:firstLineChars="150" w:firstLine="360"/>
      </w:pPr>
      <w:r>
        <w:rPr>
          <w:rFonts w:hint="eastAsia"/>
        </w:rPr>
        <w:t xml:space="preserve">   </w:t>
      </w:r>
      <w:r w:rsidRPr="00857332">
        <w:rPr>
          <w:rFonts w:hint="eastAsia"/>
        </w:rPr>
        <w:t>新聘、升等</w:t>
      </w:r>
      <w:r>
        <w:rPr>
          <w:rFonts w:hint="eastAsia"/>
        </w:rPr>
        <w:t>、</w:t>
      </w:r>
      <w:r w:rsidRPr="00857332">
        <w:rPr>
          <w:rFonts w:hint="eastAsia"/>
        </w:rPr>
        <w:t>評鑑</w:t>
      </w:r>
      <w:r>
        <w:rPr>
          <w:rFonts w:hint="eastAsia"/>
        </w:rPr>
        <w:t>、延聘、免評估及特聘等人事權在各研究所。</w:t>
      </w:r>
    </w:p>
    <w:p w:rsidR="008936A2" w:rsidRDefault="008936A2" w:rsidP="008936A2">
      <w:r>
        <w:rPr>
          <w:rFonts w:hint="eastAsia"/>
        </w:rPr>
        <w:lastRenderedPageBreak/>
        <w:t xml:space="preserve">  </w:t>
      </w:r>
      <w:r w:rsidRPr="00D5433C">
        <w:rPr>
          <w:rFonts w:hint="eastAsia"/>
        </w:rPr>
        <w:t>經系員額委員會規劃督導</w:t>
      </w:r>
      <w:r w:rsidRPr="007A393A">
        <w:rPr>
          <w:rFonts w:hint="eastAsia"/>
        </w:rPr>
        <w:t>之</w:t>
      </w:r>
      <w:r w:rsidRPr="00857332">
        <w:rPr>
          <w:rFonts w:hint="eastAsia"/>
        </w:rPr>
        <w:t>新聘</w:t>
      </w:r>
      <w:r>
        <w:rPr>
          <w:rFonts w:hint="eastAsia"/>
        </w:rPr>
        <w:t>案，系教師評審委員</w:t>
      </w:r>
      <w:r w:rsidRPr="007A393A">
        <w:rPr>
          <w:rFonts w:hint="eastAsia"/>
        </w:rPr>
        <w:t>會</w:t>
      </w:r>
      <w:r>
        <w:rPr>
          <w:rFonts w:hint="eastAsia"/>
        </w:rPr>
        <w:t>進行程序審查，系</w:t>
      </w:r>
    </w:p>
    <w:p w:rsidR="008936A2" w:rsidRDefault="008936A2" w:rsidP="008936A2">
      <w:r>
        <w:rPr>
          <w:rFonts w:hint="eastAsia"/>
        </w:rPr>
        <w:t xml:space="preserve">  </w:t>
      </w:r>
      <w:r>
        <w:rPr>
          <w:rFonts w:hint="eastAsia"/>
        </w:rPr>
        <w:t>務會議</w:t>
      </w:r>
      <w:r w:rsidRPr="00D2217F">
        <w:rPr>
          <w:rFonts w:hint="eastAsia"/>
        </w:rPr>
        <w:t>尊</w:t>
      </w:r>
      <w:r>
        <w:rPr>
          <w:rFonts w:hint="eastAsia"/>
        </w:rPr>
        <w:t>重所</w:t>
      </w:r>
      <w:r w:rsidRPr="00D5433C">
        <w:rPr>
          <w:rFonts w:hint="eastAsia"/>
        </w:rPr>
        <w:t>送交</w:t>
      </w:r>
      <w:r>
        <w:rPr>
          <w:rFonts w:hint="eastAsia"/>
        </w:rPr>
        <w:t>之新聘人事案決議。</w:t>
      </w:r>
    </w:p>
    <w:p w:rsidR="008936A2" w:rsidRDefault="008936A2" w:rsidP="008936A2"/>
    <w:p w:rsidR="008936A2" w:rsidRDefault="008936A2" w:rsidP="008936A2">
      <w:r>
        <w:rPr>
          <w:rFonts w:hint="eastAsia"/>
        </w:rPr>
        <w:t xml:space="preserve">  </w:t>
      </w:r>
      <w:r>
        <w:rPr>
          <w:rFonts w:hint="eastAsia"/>
        </w:rPr>
        <w:t>系</w:t>
      </w:r>
      <w:r w:rsidRPr="007A393A">
        <w:rPr>
          <w:rFonts w:hint="eastAsia"/>
        </w:rPr>
        <w:t>教師評</w:t>
      </w:r>
      <w:r>
        <w:rPr>
          <w:rFonts w:hint="eastAsia"/>
        </w:rPr>
        <w:t>鑑</w:t>
      </w:r>
      <w:r w:rsidRPr="007A393A">
        <w:rPr>
          <w:rFonts w:hint="eastAsia"/>
        </w:rPr>
        <w:t>小組</w:t>
      </w:r>
      <w:r>
        <w:rPr>
          <w:rFonts w:hint="eastAsia"/>
        </w:rPr>
        <w:t>尊重各所之教師評鑑決議。</w:t>
      </w:r>
    </w:p>
    <w:p w:rsidR="008936A2" w:rsidRDefault="008936A2" w:rsidP="008936A2"/>
    <w:p w:rsidR="008936A2" w:rsidRDefault="008936A2" w:rsidP="008936A2">
      <w:r>
        <w:rPr>
          <w:rFonts w:hint="eastAsia"/>
        </w:rPr>
        <w:t xml:space="preserve">  </w:t>
      </w:r>
      <w:r>
        <w:rPr>
          <w:rFonts w:hint="eastAsia"/>
        </w:rPr>
        <w:t>系教師評審委員</w:t>
      </w:r>
      <w:r w:rsidRPr="007A393A">
        <w:rPr>
          <w:rFonts w:hint="eastAsia"/>
        </w:rPr>
        <w:t>會</w:t>
      </w:r>
      <w:r>
        <w:rPr>
          <w:rFonts w:hint="eastAsia"/>
        </w:rPr>
        <w:t>對於所之教師升等案進行程序審查，系務會議</w:t>
      </w:r>
      <w:r w:rsidRPr="00D2217F">
        <w:rPr>
          <w:rFonts w:hint="eastAsia"/>
        </w:rPr>
        <w:t>尊</w:t>
      </w:r>
      <w:r>
        <w:rPr>
          <w:rFonts w:hint="eastAsia"/>
        </w:rPr>
        <w:t>重所</w:t>
      </w:r>
      <w:r w:rsidRPr="00D5433C">
        <w:rPr>
          <w:rFonts w:hint="eastAsia"/>
        </w:rPr>
        <w:t>送</w:t>
      </w:r>
    </w:p>
    <w:p w:rsidR="008936A2" w:rsidRDefault="008936A2" w:rsidP="008936A2">
      <w:r>
        <w:rPr>
          <w:rFonts w:hint="eastAsia"/>
        </w:rPr>
        <w:t xml:space="preserve">  </w:t>
      </w:r>
      <w:r w:rsidRPr="00D5433C">
        <w:rPr>
          <w:rFonts w:hint="eastAsia"/>
        </w:rPr>
        <w:t>交</w:t>
      </w:r>
      <w:r>
        <w:rPr>
          <w:rFonts w:hint="eastAsia"/>
        </w:rPr>
        <w:t>之升等人事案決議。</w:t>
      </w:r>
    </w:p>
    <w:p w:rsidR="008936A2" w:rsidRDefault="008936A2" w:rsidP="008936A2">
      <w:pPr>
        <w:ind w:left="360"/>
      </w:pPr>
      <w:r>
        <w:rPr>
          <w:rFonts w:hint="eastAsia"/>
        </w:rPr>
        <w:t xml:space="preserve">   </w:t>
      </w:r>
    </w:p>
    <w:p w:rsidR="008936A2" w:rsidRDefault="008936A2" w:rsidP="008936A2"/>
    <w:p w:rsidR="008936A2" w:rsidRDefault="008936A2" w:rsidP="008936A2">
      <w:pPr>
        <w:spacing w:line="240" w:lineRule="atLeast"/>
        <w:rPr>
          <w:rFonts w:ascii="標楷體" w:eastAsia="標楷體" w:hAnsi="標楷體"/>
          <w:b/>
          <w:sz w:val="32"/>
          <w:szCs w:val="32"/>
        </w:rPr>
      </w:pPr>
      <w:r w:rsidRPr="00F727E1">
        <w:rPr>
          <w:rFonts w:ascii="標楷體" w:eastAsia="標楷體" w:hAnsi="標楷體" w:hint="eastAsia"/>
          <w:b/>
          <w:sz w:val="32"/>
          <w:szCs w:val="32"/>
        </w:rPr>
        <w:t>七、發展方向及可行性分析</w:t>
      </w:r>
    </w:p>
    <w:p w:rsidR="008936A2" w:rsidRPr="005006AF" w:rsidRDefault="008936A2" w:rsidP="008936A2">
      <w:pPr>
        <w:spacing w:line="0" w:lineRule="atLeast"/>
        <w:rPr>
          <w:rFonts w:ascii="新細明體" w:hAnsi="新細明體"/>
        </w:rPr>
      </w:pPr>
      <w:r>
        <w:rPr>
          <w:rFonts w:ascii="標楷體" w:eastAsia="標楷體" w:hAnsi="標楷體" w:hint="eastAsia"/>
          <w:b/>
          <w:sz w:val="32"/>
          <w:szCs w:val="32"/>
        </w:rPr>
        <w:t xml:space="preserve">  </w:t>
      </w:r>
      <w:r w:rsidRPr="005006AF">
        <w:rPr>
          <w:rFonts w:ascii="新細明體" w:hAnsi="新細明體" w:hint="eastAsia"/>
        </w:rPr>
        <w:t>生命科學系所經行政組織與人事員額的再調整，以[系所各二分之一缺]達到所有教師依照其領域歸還於所，並由所明定維持各教師領域，原先特定領域師資員額被刪減的疑慮可以獲得解決。</w:t>
      </w:r>
    </w:p>
    <w:p w:rsidR="008936A2" w:rsidRPr="005006AF" w:rsidRDefault="008936A2" w:rsidP="008936A2">
      <w:pPr>
        <w:spacing w:line="0" w:lineRule="atLeast"/>
        <w:rPr>
          <w:rFonts w:ascii="新細明體" w:hAnsi="新細明體"/>
        </w:rPr>
      </w:pPr>
    </w:p>
    <w:p w:rsidR="008936A2" w:rsidRPr="005006AF" w:rsidRDefault="008936A2" w:rsidP="008936A2">
      <w:pPr>
        <w:spacing w:line="0" w:lineRule="atLeast"/>
        <w:rPr>
          <w:rFonts w:ascii="新細明體" w:hAnsi="新細明體"/>
        </w:rPr>
      </w:pPr>
      <w:r w:rsidRPr="005006AF">
        <w:rPr>
          <w:rFonts w:ascii="新細明體" w:hAnsi="新細明體" w:hint="eastAsia"/>
        </w:rPr>
        <w:t xml:space="preserve">   在共用生命科學館舍之系所空間原則下，此案不涉及系所空間的再規劃重整，避免系所分裂造成空間問題的長遠紛爭。</w:t>
      </w:r>
    </w:p>
    <w:p w:rsidR="008936A2" w:rsidRPr="005006AF" w:rsidRDefault="008936A2" w:rsidP="008936A2">
      <w:pPr>
        <w:spacing w:line="0" w:lineRule="atLeast"/>
        <w:rPr>
          <w:rFonts w:ascii="標楷體" w:eastAsia="標楷體" w:hAnsi="標楷體"/>
          <w:b/>
        </w:rPr>
      </w:pPr>
    </w:p>
    <w:p w:rsidR="008936A2" w:rsidRDefault="008936A2" w:rsidP="008936A2">
      <w:pPr>
        <w:spacing w:line="0" w:lineRule="atLeast"/>
        <w:rPr>
          <w:rFonts w:ascii="新細明體" w:hAnsi="新細明體"/>
        </w:rPr>
      </w:pPr>
      <w:r w:rsidRPr="005006AF">
        <w:rPr>
          <w:rFonts w:ascii="新細明體" w:hAnsi="新細明體" w:hint="eastAsia"/>
        </w:rPr>
        <w:t xml:space="preserve">   系主聘所有的教師，大學部事務</w:t>
      </w:r>
      <w:r>
        <w:rPr>
          <w:rFonts w:ascii="新細明體" w:hAnsi="新細明體" w:hint="eastAsia"/>
        </w:rPr>
        <w:t>由</w:t>
      </w:r>
      <w:r w:rsidRPr="005006AF">
        <w:rPr>
          <w:rFonts w:ascii="新細明體" w:hAnsi="新細明體" w:hint="eastAsia"/>
        </w:rPr>
        <w:t>所有教師的參與。在二分之一缺的均等概念下，所有教師均有相等的教學、研究與服務的權利與義務。</w:t>
      </w:r>
    </w:p>
    <w:p w:rsidR="008936A2" w:rsidRDefault="008936A2" w:rsidP="008936A2">
      <w:pPr>
        <w:spacing w:line="0" w:lineRule="atLeast"/>
        <w:rPr>
          <w:rFonts w:ascii="新細明體" w:hAnsi="新細明體"/>
        </w:rPr>
      </w:pPr>
    </w:p>
    <w:p w:rsidR="008936A2" w:rsidRPr="005006AF" w:rsidRDefault="008936A2" w:rsidP="008936A2">
      <w:pPr>
        <w:spacing w:line="0" w:lineRule="atLeast"/>
        <w:rPr>
          <w:rFonts w:ascii="新細明體" w:hAnsi="新細明體"/>
        </w:rPr>
      </w:pPr>
      <w:r>
        <w:rPr>
          <w:rFonts w:ascii="新細明體" w:hAnsi="新細明體" w:hint="eastAsia"/>
        </w:rPr>
        <w:t xml:space="preserve">   </w:t>
      </w:r>
      <w:r w:rsidRPr="005006AF">
        <w:rPr>
          <w:rFonts w:ascii="新細明體" w:hAnsi="新細明體" w:hint="eastAsia"/>
        </w:rPr>
        <w:t>在二分之一缺的原則下，為避免龐大的系務會議產生困擾，除主管外，所有老師上下學期中</w:t>
      </w:r>
      <w:r>
        <w:rPr>
          <w:rFonts w:ascii="新細明體" w:hAnsi="新細明體" w:hint="eastAsia"/>
        </w:rPr>
        <w:t>輪流</w:t>
      </w:r>
      <w:r w:rsidRPr="005006AF">
        <w:rPr>
          <w:rFonts w:ascii="新細明體" w:hAnsi="新細明體" w:hint="eastAsia"/>
        </w:rPr>
        <w:t>參加一次系務會議。此設計將過往不平的爭議降到最低，讓老師能於安靜的行政組織環境中進行教學、研究與服務任務。</w:t>
      </w:r>
    </w:p>
    <w:p w:rsidR="008936A2" w:rsidRPr="005006AF" w:rsidRDefault="008936A2" w:rsidP="008936A2">
      <w:pPr>
        <w:spacing w:line="0" w:lineRule="atLeast"/>
        <w:rPr>
          <w:rFonts w:ascii="新細明體" w:hAnsi="新細明體"/>
        </w:rPr>
      </w:pPr>
      <w:r w:rsidRPr="005006AF">
        <w:rPr>
          <w:rFonts w:ascii="新細明體" w:hAnsi="新細明體" w:hint="eastAsia"/>
        </w:rPr>
        <w:t xml:space="preserve">   </w:t>
      </w:r>
    </w:p>
    <w:p w:rsidR="008936A2" w:rsidRPr="005006AF" w:rsidRDefault="008936A2" w:rsidP="008936A2">
      <w:pPr>
        <w:spacing w:line="0" w:lineRule="atLeast"/>
        <w:jc w:val="both"/>
        <w:rPr>
          <w:rFonts w:ascii="新細明體" w:hAnsi="新細明體"/>
        </w:rPr>
      </w:pPr>
      <w:r w:rsidRPr="005006AF">
        <w:rPr>
          <w:rFonts w:ascii="新細明體" w:hAnsi="新細明體" w:hint="eastAsia"/>
        </w:rPr>
        <w:t xml:space="preserve">  行政上所有教師皆主聘於生命科學系，在系課程委員會的督導與執行中，相關領域與重疊課程將能獲得重整</w:t>
      </w:r>
      <w:r>
        <w:rPr>
          <w:rFonts w:ascii="新細明體" w:hAnsi="新細明體" w:hint="eastAsia"/>
        </w:rPr>
        <w:t>，</w:t>
      </w:r>
      <w:r w:rsidRPr="005006AF">
        <w:rPr>
          <w:rFonts w:ascii="新細明體" w:hAnsi="新細明體" w:hint="eastAsia"/>
        </w:rPr>
        <w:t>大學部課程</w:t>
      </w:r>
      <w:r>
        <w:rPr>
          <w:rFonts w:ascii="新細明體" w:hAnsi="新細明體" w:hint="eastAsia"/>
        </w:rPr>
        <w:t>的規劃與執行</w:t>
      </w:r>
      <w:r w:rsidRPr="005006AF">
        <w:rPr>
          <w:rFonts w:ascii="新細明體" w:hAnsi="新細明體" w:hint="eastAsia"/>
        </w:rPr>
        <w:t>將不再有系與所的區分，功能性的學群概念將能夠進一步的實行。</w:t>
      </w:r>
    </w:p>
    <w:p w:rsidR="008936A2" w:rsidRPr="005006AF" w:rsidRDefault="008936A2" w:rsidP="008936A2">
      <w:pPr>
        <w:spacing w:line="0" w:lineRule="atLeast"/>
        <w:rPr>
          <w:rFonts w:ascii="新細明體" w:hAnsi="新細明體"/>
        </w:rPr>
      </w:pPr>
    </w:p>
    <w:p w:rsidR="008936A2" w:rsidRPr="005006AF" w:rsidRDefault="008936A2" w:rsidP="008936A2">
      <w:pPr>
        <w:spacing w:line="0" w:lineRule="atLeast"/>
        <w:rPr>
          <w:rFonts w:ascii="新細明體" w:hAnsi="新細明體"/>
        </w:rPr>
      </w:pPr>
      <w:r w:rsidRPr="005006AF">
        <w:rPr>
          <w:rFonts w:ascii="新細明體" w:hAnsi="新細明體" w:hint="eastAsia"/>
        </w:rPr>
        <w:t xml:space="preserve">  在系員額委員會的規劃與督導下，人員新聘不再有一個新進人員為多所同時爭聘的混雜情況，亦避免產生各</w:t>
      </w:r>
      <w:r>
        <w:rPr>
          <w:rFonts w:ascii="新細明體" w:hAnsi="新細明體" w:hint="eastAsia"/>
        </w:rPr>
        <w:t>研究</w:t>
      </w:r>
      <w:r w:rsidRPr="005006AF">
        <w:rPr>
          <w:rFonts w:ascii="新細明體" w:hAnsi="新細明體" w:hint="eastAsia"/>
        </w:rPr>
        <w:t>所間研究領域與教學重疊的問題；新研究方向與領域的引進將能更新系的教學與所的研究，讓系所更能融合於當代</w:t>
      </w:r>
      <w:r>
        <w:rPr>
          <w:rFonts w:ascii="新細明體" w:hAnsi="新細明體" w:hint="eastAsia"/>
        </w:rPr>
        <w:t>研究</w:t>
      </w:r>
      <w:r w:rsidRPr="005006AF">
        <w:rPr>
          <w:rFonts w:ascii="新細明體" w:hAnsi="新細明體" w:hint="eastAsia"/>
        </w:rPr>
        <w:t>的新潮流。</w:t>
      </w:r>
    </w:p>
    <w:p w:rsidR="008936A2" w:rsidRPr="005006AF" w:rsidRDefault="008936A2" w:rsidP="008936A2">
      <w:pPr>
        <w:spacing w:line="0" w:lineRule="atLeast"/>
        <w:rPr>
          <w:rFonts w:ascii="新細明體" w:hAnsi="新細明體"/>
        </w:rPr>
      </w:pPr>
    </w:p>
    <w:p w:rsidR="008936A2" w:rsidRPr="005006AF" w:rsidRDefault="008936A2" w:rsidP="008936A2">
      <w:pPr>
        <w:spacing w:line="0" w:lineRule="atLeast"/>
        <w:rPr>
          <w:rFonts w:ascii="新細明體" w:hAnsi="新細明體"/>
        </w:rPr>
      </w:pPr>
      <w:r w:rsidRPr="005006AF">
        <w:rPr>
          <w:rFonts w:ascii="新細明體" w:hAnsi="新細明體" w:hint="eastAsia"/>
        </w:rPr>
        <w:t xml:space="preserve">  </w:t>
      </w:r>
    </w:p>
    <w:p w:rsidR="008936A2" w:rsidRDefault="008936A2" w:rsidP="008936A2">
      <w:pPr>
        <w:spacing w:line="0" w:lineRule="atLeast"/>
        <w:rPr>
          <w:rFonts w:ascii="新細明體" w:hAnsi="新細明體"/>
          <w:sz w:val="28"/>
          <w:szCs w:val="28"/>
        </w:rPr>
      </w:pPr>
    </w:p>
    <w:p w:rsidR="008936A2" w:rsidRPr="007A1913" w:rsidRDefault="008936A2" w:rsidP="008936A2">
      <w:pPr>
        <w:spacing w:line="0" w:lineRule="atLeast"/>
        <w:rPr>
          <w:rFonts w:ascii="新細明體" w:hAnsi="新細明體"/>
          <w:sz w:val="28"/>
          <w:szCs w:val="28"/>
        </w:rPr>
      </w:pPr>
    </w:p>
    <w:p w:rsidR="008936A2" w:rsidRPr="007A1913" w:rsidRDefault="008936A2" w:rsidP="008936A2">
      <w:pPr>
        <w:spacing w:line="0" w:lineRule="atLeast"/>
        <w:rPr>
          <w:rFonts w:ascii="新細明體" w:hAnsi="新細明體"/>
          <w:sz w:val="28"/>
          <w:szCs w:val="28"/>
        </w:rPr>
      </w:pPr>
    </w:p>
    <w:p w:rsidR="008936A2" w:rsidRPr="00641D07" w:rsidRDefault="008936A2" w:rsidP="008936A2">
      <w:pPr>
        <w:widowControl/>
        <w:spacing w:line="0" w:lineRule="atLeast"/>
        <w:rPr>
          <w:rFonts w:ascii="標楷體" w:eastAsia="標楷體" w:hAnsi="標楷體"/>
          <w:kern w:val="0"/>
          <w:sz w:val="28"/>
          <w:szCs w:val="28"/>
        </w:rPr>
      </w:pPr>
      <w:r>
        <w:rPr>
          <w:sz w:val="40"/>
          <w:szCs w:val="40"/>
        </w:rPr>
        <w:br w:type="page"/>
      </w:r>
      <w:r>
        <w:rPr>
          <w:rFonts w:hint="eastAsia"/>
          <w:sz w:val="40"/>
          <w:szCs w:val="40"/>
        </w:rPr>
        <w:lastRenderedPageBreak/>
        <w:t>附件一、</w:t>
      </w:r>
      <w:r w:rsidRPr="00641D07">
        <w:rPr>
          <w:rFonts w:ascii="標楷體" w:eastAsia="標楷體" w:hAnsi="標楷體" w:hint="eastAsia"/>
          <w:b/>
          <w:bCs/>
          <w:color w:val="009933"/>
          <w:kern w:val="0"/>
          <w:sz w:val="28"/>
          <w:szCs w:val="28"/>
        </w:rPr>
        <w:t>國立臺灣大學各學院一系多所組織架構業務運作準則</w:t>
      </w:r>
    </w:p>
    <w:p w:rsidR="008936A2" w:rsidRPr="002041D8" w:rsidRDefault="008936A2" w:rsidP="008936A2">
      <w:pPr>
        <w:widowControl/>
        <w:spacing w:line="0" w:lineRule="atLeast"/>
        <w:jc w:val="right"/>
        <w:rPr>
          <w:rFonts w:ascii="標楷體" w:eastAsia="標楷體" w:hAnsi="標楷體"/>
          <w:kern w:val="0"/>
          <w:sz w:val="16"/>
          <w:szCs w:val="16"/>
        </w:rPr>
      </w:pPr>
      <w:smartTag w:uri="urn:schemas-microsoft-com:office:smarttags" w:element="chsdate">
        <w:smartTagPr>
          <w:attr w:name="IsROCDate" w:val="True"/>
          <w:attr w:name="IsLunarDate" w:val="False"/>
          <w:attr w:name="Day" w:val="6"/>
          <w:attr w:name="Month" w:val="6"/>
          <w:attr w:name="Year" w:val="2006"/>
        </w:smartTagPr>
        <w:r w:rsidRPr="002041D8">
          <w:rPr>
            <w:rFonts w:ascii="標楷體" w:eastAsia="標楷體" w:hAnsi="標楷體" w:hint="eastAsia"/>
            <w:kern w:val="0"/>
            <w:sz w:val="16"/>
            <w:szCs w:val="16"/>
          </w:rPr>
          <w:t>民國95年6月6日</w:t>
        </w:r>
      </w:smartTag>
      <w:r w:rsidRPr="002041D8">
        <w:rPr>
          <w:rFonts w:ascii="標楷體" w:eastAsia="標楷體" w:hAnsi="標楷體" w:hint="eastAsia"/>
          <w:kern w:val="0"/>
          <w:sz w:val="16"/>
          <w:szCs w:val="16"/>
        </w:rPr>
        <w:t>本校第2435次行政會議通過</w:t>
      </w:r>
    </w:p>
    <w:p w:rsidR="008936A2" w:rsidRPr="002041D8" w:rsidRDefault="008936A2" w:rsidP="008936A2">
      <w:pPr>
        <w:widowControl/>
        <w:spacing w:line="400" w:lineRule="exact"/>
        <w:ind w:left="1438" w:hanging="1438"/>
        <w:rPr>
          <w:rFonts w:ascii="標楷體" w:eastAsia="標楷體" w:hAnsi="標楷體"/>
          <w:kern w:val="0"/>
        </w:rPr>
      </w:pPr>
      <w:r w:rsidRPr="002041D8">
        <w:rPr>
          <w:rFonts w:ascii="標楷體" w:eastAsia="標楷體" w:hAnsi="標楷體" w:hint="eastAsia"/>
          <w:kern w:val="0"/>
        </w:rPr>
        <w:t>第一條  本校為便於各學院於</w:t>
      </w:r>
      <w:r w:rsidRPr="002041D8">
        <w:rPr>
          <w:rFonts w:ascii="標楷體" w:eastAsia="標楷體" w:hAnsi="標楷體" w:hint="eastAsia"/>
          <w:color w:val="000000"/>
          <w:kern w:val="0"/>
        </w:rPr>
        <w:t>所屬系所屬於「一系多所組織架構」者，在業務運作、協調、資源分配等方面有所依循，特訂定本準則。</w:t>
      </w:r>
    </w:p>
    <w:p w:rsidR="008936A2" w:rsidRPr="002041D8" w:rsidRDefault="008936A2" w:rsidP="008936A2">
      <w:pPr>
        <w:widowControl/>
        <w:spacing w:line="400" w:lineRule="exact"/>
        <w:ind w:left="1438" w:hanging="1438"/>
        <w:rPr>
          <w:rFonts w:ascii="標楷體" w:eastAsia="標楷體" w:hAnsi="標楷體"/>
          <w:kern w:val="0"/>
        </w:rPr>
      </w:pPr>
      <w:r w:rsidRPr="002041D8">
        <w:rPr>
          <w:rFonts w:ascii="標楷體" w:eastAsia="標楷體" w:hAnsi="標楷體" w:hint="eastAsia"/>
          <w:color w:val="000000"/>
          <w:kern w:val="0"/>
        </w:rPr>
        <w:t>第二條  本準則所稱「一系多所組織架構」，係指同一學院內，某一系與二個或以上研究所在課程設計及人才培育方面，經所屬學院認定具有極為密切之接續性，因而在業務運作、協調、資源分配等方面，應採取以學系為業務協調與資源分配中心之運作模式者。</w:t>
      </w:r>
    </w:p>
    <w:p w:rsidR="008936A2" w:rsidRPr="002041D8" w:rsidRDefault="008936A2" w:rsidP="008936A2">
      <w:pPr>
        <w:widowControl/>
        <w:spacing w:line="400" w:lineRule="exact"/>
        <w:ind w:hanging="20"/>
        <w:rPr>
          <w:rFonts w:ascii="標楷體" w:eastAsia="標楷體" w:hAnsi="標楷體"/>
          <w:kern w:val="0"/>
        </w:rPr>
      </w:pPr>
      <w:r w:rsidRPr="002041D8">
        <w:rPr>
          <w:rFonts w:ascii="標楷體" w:eastAsia="標楷體" w:hAnsi="標楷體" w:hint="eastAsia"/>
          <w:color w:val="000000"/>
          <w:kern w:val="0"/>
        </w:rPr>
        <w:t>第三條  採取「一系多所組織架構」者，其業務運作原則如下：</w:t>
      </w:r>
    </w:p>
    <w:p w:rsidR="008936A2" w:rsidRPr="002041D8" w:rsidRDefault="008936A2" w:rsidP="008936A2">
      <w:pPr>
        <w:widowControl/>
        <w:spacing w:line="400" w:lineRule="exact"/>
        <w:ind w:leftChars="291" w:left="1438" w:hanging="740"/>
        <w:rPr>
          <w:rFonts w:ascii="標楷體" w:eastAsia="標楷體" w:hAnsi="標楷體"/>
          <w:kern w:val="0"/>
        </w:rPr>
      </w:pPr>
      <w:r w:rsidRPr="002041D8">
        <w:rPr>
          <w:rFonts w:ascii="標楷體" w:eastAsia="標楷體" w:hAnsi="標楷體" w:hint="eastAsia"/>
          <w:color w:val="000000"/>
          <w:kern w:val="0"/>
        </w:rPr>
        <w:t>一、  系所編制內教師</w:t>
      </w:r>
      <w:r w:rsidRPr="002041D8">
        <w:rPr>
          <w:rFonts w:ascii="標楷體" w:eastAsia="標楷體" w:hAnsi="標楷體" w:hint="eastAsia"/>
          <w:color w:val="000000"/>
          <w:kern w:val="0"/>
          <w:u w:val="single"/>
        </w:rPr>
        <w:t>共同負有大學部教學、學生輔導、試務與相關事務之義務。教師授課時數計算，統一由學系依校方規定處理。經系、所務會議同意後，教師得於系、所各佔二分之一缺，並由學</w:t>
      </w:r>
      <w:r w:rsidRPr="002041D8">
        <w:rPr>
          <w:rFonts w:ascii="標楷體" w:eastAsia="標楷體" w:hAnsi="標楷體" w:hint="eastAsia"/>
          <w:color w:val="000000"/>
          <w:kern w:val="0"/>
        </w:rPr>
        <w:t>系為主聘單位。</w:t>
      </w:r>
    </w:p>
    <w:p w:rsidR="008936A2" w:rsidRPr="002041D8" w:rsidRDefault="008936A2" w:rsidP="008936A2">
      <w:pPr>
        <w:widowControl/>
        <w:spacing w:line="400" w:lineRule="exact"/>
        <w:ind w:leftChars="291" w:left="1438" w:hanging="740"/>
        <w:rPr>
          <w:rFonts w:ascii="標楷體" w:eastAsia="標楷體" w:hAnsi="標楷體"/>
          <w:kern w:val="0"/>
        </w:rPr>
      </w:pPr>
      <w:r w:rsidRPr="002041D8">
        <w:rPr>
          <w:rFonts w:ascii="標楷體" w:eastAsia="標楷體" w:hAnsi="標楷體" w:hint="eastAsia"/>
          <w:color w:val="000000"/>
          <w:kern w:val="0"/>
        </w:rPr>
        <w:t>二、  大學部課程教學助理之配置由學系依校方規定辦理，研究所應予以配合。</w:t>
      </w:r>
    </w:p>
    <w:p w:rsidR="008936A2" w:rsidRPr="002041D8" w:rsidRDefault="008936A2" w:rsidP="008936A2">
      <w:pPr>
        <w:widowControl/>
        <w:spacing w:line="400" w:lineRule="exact"/>
        <w:ind w:leftChars="291" w:left="1438" w:hanging="740"/>
        <w:rPr>
          <w:rFonts w:ascii="標楷體" w:eastAsia="標楷體" w:hAnsi="標楷體"/>
          <w:kern w:val="0"/>
        </w:rPr>
      </w:pPr>
      <w:r w:rsidRPr="002041D8">
        <w:rPr>
          <w:rFonts w:ascii="標楷體" w:eastAsia="標楷體" w:hAnsi="標楷體" w:hint="eastAsia"/>
          <w:color w:val="000000"/>
          <w:kern w:val="0"/>
        </w:rPr>
        <w:t>三、  系、所教師評審委員會或教師評估小組之議案，得採取系所聯席會方式進行討論或審查</w:t>
      </w:r>
      <w:r w:rsidRPr="002041D8">
        <w:rPr>
          <w:rFonts w:ascii="標楷體" w:eastAsia="標楷體" w:hAnsi="標楷體" w:hint="eastAsia"/>
          <w:color w:val="000000"/>
          <w:kern w:val="0"/>
          <w:u w:val="single"/>
        </w:rPr>
        <w:t>。未採取系所聯席會方式者，應成立由系、所教師代表共同組成，並由學系主任擔任召集人之聯合審查委員會（以下簡稱聯審會），就上述議案之決議進行審查後，將系、所決議併同審查意見送院。必要時，經出席人數三分之二（含）以上決議，聯審</w:t>
      </w:r>
      <w:r w:rsidRPr="002041D8">
        <w:rPr>
          <w:rFonts w:ascii="標楷體" w:eastAsia="標楷體" w:hAnsi="標楷體" w:hint="eastAsia"/>
          <w:color w:val="000000"/>
          <w:kern w:val="0"/>
        </w:rPr>
        <w:t>會並得將原案連同審查意見送請原單位再議後，將結果送聯審會再審。聯審會之設置辦法由學院訂定之，其委員至少半數為學系代表。</w:t>
      </w:r>
    </w:p>
    <w:p w:rsidR="008936A2" w:rsidRPr="002041D8" w:rsidRDefault="008936A2" w:rsidP="008936A2">
      <w:pPr>
        <w:widowControl/>
        <w:spacing w:line="400" w:lineRule="exact"/>
        <w:ind w:leftChars="290" w:left="1258" w:hanging="562"/>
        <w:rPr>
          <w:rFonts w:ascii="標楷體" w:eastAsia="標楷體" w:hAnsi="標楷體"/>
          <w:kern w:val="0"/>
        </w:rPr>
      </w:pPr>
      <w:r w:rsidRPr="002041D8">
        <w:rPr>
          <w:rFonts w:ascii="標楷體" w:eastAsia="標楷體" w:hAnsi="標楷體" w:hint="eastAsia"/>
          <w:color w:val="000000"/>
          <w:kern w:val="0"/>
        </w:rPr>
        <w:t>四、共用館舍之系所空間，以及大學部教學、學生輔導、試務與相關事務所需之經費，均由學系統籌支配與管理，學院於分配經費時應予優先考量。</w:t>
      </w:r>
    </w:p>
    <w:p w:rsidR="008936A2" w:rsidRPr="002041D8" w:rsidRDefault="008936A2" w:rsidP="008936A2">
      <w:pPr>
        <w:widowControl/>
        <w:spacing w:line="400" w:lineRule="exact"/>
        <w:ind w:leftChars="291" w:left="1438" w:hanging="740"/>
        <w:rPr>
          <w:rFonts w:ascii="標楷體" w:eastAsia="標楷體" w:hAnsi="標楷體"/>
          <w:kern w:val="0"/>
        </w:rPr>
      </w:pPr>
      <w:r w:rsidRPr="002041D8">
        <w:rPr>
          <w:rFonts w:ascii="標楷體" w:eastAsia="標楷體" w:hAnsi="標楷體" w:hint="eastAsia"/>
          <w:color w:val="000000"/>
          <w:kern w:val="0"/>
        </w:rPr>
        <w:t>五、宜由系主任兼任較高職務（例如學院副院長），以利協調。</w:t>
      </w:r>
    </w:p>
    <w:p w:rsidR="008936A2" w:rsidRDefault="008936A2" w:rsidP="008936A2">
      <w:pPr>
        <w:widowControl/>
        <w:spacing w:line="400" w:lineRule="exact"/>
        <w:rPr>
          <w:rFonts w:ascii="標楷體" w:eastAsia="標楷體" w:hAnsi="標楷體"/>
          <w:color w:val="000000"/>
          <w:kern w:val="0"/>
        </w:rPr>
      </w:pPr>
      <w:r w:rsidRPr="002041D8">
        <w:rPr>
          <w:rFonts w:ascii="標楷體" w:eastAsia="標楷體" w:hAnsi="標楷體" w:hint="eastAsia"/>
          <w:color w:val="000000"/>
          <w:kern w:val="0"/>
        </w:rPr>
        <w:t>第四條  各學院所屬系、所具有第二條所述關係者，應採取「一系多所組織架構」</w:t>
      </w:r>
      <w:r>
        <w:rPr>
          <w:rFonts w:ascii="標楷體" w:eastAsia="標楷體" w:hAnsi="標楷體" w:hint="eastAsia"/>
          <w:color w:val="000000"/>
          <w:kern w:val="0"/>
        </w:rPr>
        <w:t xml:space="preserve"> </w:t>
      </w:r>
    </w:p>
    <w:p w:rsidR="008936A2" w:rsidRPr="002041D8" w:rsidRDefault="008936A2" w:rsidP="008936A2">
      <w:pPr>
        <w:widowControl/>
        <w:spacing w:line="400" w:lineRule="exact"/>
        <w:rPr>
          <w:rFonts w:ascii="標楷體" w:eastAsia="標楷體" w:hAnsi="標楷體"/>
          <w:kern w:val="0"/>
        </w:rPr>
      </w:pPr>
      <w:r>
        <w:rPr>
          <w:rFonts w:ascii="標楷體" w:eastAsia="標楷體" w:hAnsi="標楷體" w:hint="eastAsia"/>
          <w:color w:val="000000"/>
          <w:kern w:val="0"/>
        </w:rPr>
        <w:t xml:space="preserve">        </w:t>
      </w:r>
      <w:r w:rsidRPr="002041D8">
        <w:rPr>
          <w:rFonts w:ascii="標楷體" w:eastAsia="標楷體" w:hAnsi="標楷體" w:hint="eastAsia"/>
          <w:color w:val="000000"/>
          <w:kern w:val="0"/>
        </w:rPr>
        <w:t>之運作模式。</w:t>
      </w:r>
    </w:p>
    <w:p w:rsidR="008936A2" w:rsidRPr="002041D8" w:rsidRDefault="008936A2" w:rsidP="008936A2">
      <w:pPr>
        <w:widowControl/>
        <w:spacing w:line="400" w:lineRule="exact"/>
        <w:ind w:hanging="20"/>
        <w:rPr>
          <w:rFonts w:ascii="標楷體" w:eastAsia="標楷體" w:hAnsi="標楷體"/>
          <w:kern w:val="0"/>
        </w:rPr>
      </w:pPr>
      <w:r w:rsidRPr="002041D8">
        <w:rPr>
          <w:rFonts w:ascii="標楷體" w:eastAsia="標楷體" w:hAnsi="標楷體" w:hint="eastAsia"/>
          <w:color w:val="000000"/>
          <w:kern w:val="0"/>
        </w:rPr>
        <w:t>第五條  同一學院任一學系與某一獨立所具有第二條所述關係者，比照「一系多所組織架構」之運作模式辦理。</w:t>
      </w:r>
    </w:p>
    <w:p w:rsidR="008936A2" w:rsidRPr="002041D8" w:rsidRDefault="008936A2" w:rsidP="008936A2">
      <w:pPr>
        <w:widowControl/>
        <w:spacing w:line="400" w:lineRule="exact"/>
        <w:ind w:leftChars="-9" w:left="718" w:hanging="740"/>
        <w:rPr>
          <w:rFonts w:ascii="標楷體" w:eastAsia="標楷體" w:hAnsi="標楷體"/>
          <w:kern w:val="0"/>
        </w:rPr>
      </w:pPr>
      <w:r w:rsidRPr="002041D8">
        <w:rPr>
          <w:rFonts w:ascii="標楷體" w:eastAsia="標楷體" w:hAnsi="標楷體" w:hint="eastAsia"/>
          <w:color w:val="000000"/>
          <w:kern w:val="0"/>
        </w:rPr>
        <w:t>第六條  對於本準則第三條所列原則，遇有窒礙難行之情況時，得依本準則之精神，自行訂定相關辦法，經院務會議及行政會議通過後實施。</w:t>
      </w:r>
    </w:p>
    <w:p w:rsidR="008936A2" w:rsidRPr="002041D8" w:rsidRDefault="008936A2" w:rsidP="008936A2">
      <w:pPr>
        <w:widowControl/>
        <w:spacing w:line="400" w:lineRule="exact"/>
        <w:ind w:leftChars="-8" w:left="-19"/>
        <w:rPr>
          <w:rFonts w:ascii="標楷體" w:eastAsia="標楷體" w:hAnsi="標楷體"/>
          <w:kern w:val="0"/>
        </w:rPr>
      </w:pPr>
      <w:r w:rsidRPr="002041D8">
        <w:rPr>
          <w:rFonts w:ascii="標楷體" w:eastAsia="標楷體" w:hAnsi="標楷體" w:hint="eastAsia"/>
          <w:color w:val="000000"/>
          <w:kern w:val="0"/>
        </w:rPr>
        <w:t>第七條  本準則經行政會議通過後施行，修正時亦同。</w:t>
      </w:r>
    </w:p>
    <w:p w:rsidR="008936A2" w:rsidRPr="002041D8" w:rsidRDefault="008936A2" w:rsidP="008936A2">
      <w:pPr>
        <w:spacing w:line="400" w:lineRule="exact"/>
        <w:ind w:hanging="20"/>
        <w:rPr>
          <w:rFonts w:ascii="標楷體" w:eastAsia="標楷體" w:hAnsi="標楷體"/>
        </w:rPr>
      </w:pPr>
    </w:p>
    <w:p w:rsidR="008936A2" w:rsidRPr="005E4306" w:rsidRDefault="008936A2" w:rsidP="008936A2">
      <w:pPr>
        <w:jc w:val="center"/>
        <w:rPr>
          <w:sz w:val="40"/>
          <w:szCs w:val="40"/>
        </w:rPr>
      </w:pPr>
      <w:r>
        <w:rPr>
          <w:sz w:val="40"/>
          <w:szCs w:val="40"/>
        </w:rPr>
        <w:br w:type="page"/>
      </w:r>
    </w:p>
    <w:p w:rsidR="008936A2" w:rsidRPr="00641796" w:rsidRDefault="008936A2" w:rsidP="008936A2">
      <w:pPr>
        <w:rPr>
          <w:sz w:val="40"/>
          <w:szCs w:val="40"/>
        </w:rPr>
      </w:pPr>
      <w:r>
        <w:rPr>
          <w:rFonts w:hint="eastAsia"/>
          <w:sz w:val="40"/>
          <w:szCs w:val="40"/>
        </w:rPr>
        <w:lastRenderedPageBreak/>
        <w:t>附件二、</w:t>
      </w:r>
      <w:r w:rsidRPr="00641796">
        <w:rPr>
          <w:rFonts w:hint="eastAsia"/>
          <w:sz w:val="40"/>
          <w:szCs w:val="40"/>
        </w:rPr>
        <w:t>公衛學系案例</w:t>
      </w:r>
    </w:p>
    <w:p w:rsidR="008936A2" w:rsidRDefault="008936A2" w:rsidP="008936A2"/>
    <w:p w:rsidR="008936A2" w:rsidRDefault="008936A2" w:rsidP="008936A2">
      <w:r w:rsidRPr="00BB5A71">
        <w:t>國立臺灣大學公共衛生學系成立於</w:t>
      </w:r>
      <w:r w:rsidRPr="00BB5A71">
        <w:t>1972</w:t>
      </w:r>
      <w:r w:rsidRPr="00BB5A71">
        <w:t>年，是臺灣首創的公共衛生學系。不過跟一般先有學系後有研究所之發展模式不同的是，在學系成立之前已先有從日據時代之熱帶醫學研究所演變而成立的公共衛生研究所（</w:t>
      </w:r>
      <w:r w:rsidRPr="00BB5A71">
        <w:t>1951</w:t>
      </w:r>
      <w:r w:rsidRPr="00BB5A71">
        <w:t>年成立）。</w:t>
      </w:r>
    </w:p>
    <w:p w:rsidR="008936A2" w:rsidRPr="00737C6B" w:rsidRDefault="008936A2" w:rsidP="008936A2"/>
    <w:p w:rsidR="008936A2" w:rsidRDefault="008936A2" w:rsidP="008936A2">
      <w:r w:rsidRPr="00737C6B">
        <w:t>公衛系成立之前二十年，基本上系所是合一的。</w:t>
      </w:r>
    </w:p>
    <w:p w:rsidR="008936A2" w:rsidRDefault="008936A2" w:rsidP="008936A2">
      <w:r w:rsidRPr="00737C6B">
        <w:t>到了</w:t>
      </w:r>
      <w:r w:rsidRPr="00737C6B">
        <w:t>1993</w:t>
      </w:r>
      <w:r w:rsidRPr="00737C6B">
        <w:t>年，學系與其他兩所從原隸屬之醫學院獨立出來，以「一院一系多所」的架構，成為全國第一個公共衛生學院。</w:t>
      </w:r>
    </w:p>
    <w:p w:rsidR="008936A2" w:rsidRPr="00737C6B" w:rsidRDefault="008936A2" w:rsidP="008936A2"/>
    <w:p w:rsidR="008936A2" w:rsidRDefault="008936A2" w:rsidP="008936A2">
      <w:r w:rsidRPr="00737C6B">
        <w:t>公衛學院成立初期的一系多所組織，教師員額分別隸屬不同系所。</w:t>
      </w:r>
    </w:p>
    <w:p w:rsidR="008936A2" w:rsidRDefault="008936A2" w:rsidP="008936A2"/>
    <w:p w:rsidR="008936A2" w:rsidRDefault="008936A2" w:rsidP="008936A2">
      <w:r w:rsidRPr="00737C6B">
        <w:t>近年來學院為鼓勵全院所有教師參與大學部教學與服務工作，於</w:t>
      </w:r>
      <w:r w:rsidRPr="00737C6B">
        <w:t>94</w:t>
      </w:r>
      <w:r w:rsidRPr="00737C6B">
        <w:t>學年度起採行「院系合併」，進入公共衛生學系發展之新紀元。</w:t>
      </w:r>
    </w:p>
    <w:p w:rsidR="008936A2" w:rsidRDefault="008936A2" w:rsidP="008936A2"/>
    <w:p w:rsidR="008936A2" w:rsidRDefault="008936A2" w:rsidP="008936A2">
      <w:r w:rsidRPr="00737C6B">
        <w:t>即讓學院統籌學系事務，由系主任兼任副院長，</w:t>
      </w:r>
      <w:r w:rsidRPr="00641796">
        <w:rPr>
          <w:color w:val="FF0000"/>
        </w:rPr>
        <w:t>負責協調各所參與各項學系教學及行政工作</w:t>
      </w:r>
      <w:r w:rsidRPr="00737C6B">
        <w:t>；</w:t>
      </w:r>
    </w:p>
    <w:p w:rsidR="008936A2" w:rsidRDefault="008936A2" w:rsidP="008936A2"/>
    <w:p w:rsidR="008936A2" w:rsidRDefault="008936A2" w:rsidP="008936A2">
      <w:r w:rsidRPr="00737C6B">
        <w:t>並藉由二階段導師制度，讓院內教師參與教學及學生事務。</w:t>
      </w:r>
    </w:p>
    <w:p w:rsidR="008936A2" w:rsidRDefault="008936A2" w:rsidP="008936A2"/>
    <w:p w:rsidR="008936A2" w:rsidRDefault="008936A2" w:rsidP="008936A2">
      <w:r w:rsidRPr="00737C6B">
        <w:t>同時</w:t>
      </w:r>
      <w:r w:rsidRPr="00BB5A71">
        <w:rPr>
          <w:color w:val="FF0000"/>
        </w:rPr>
        <w:t>本系合聘全院教師，由各所推派代表參與系務會議</w:t>
      </w:r>
      <w:r w:rsidRPr="00737C6B">
        <w:t>。</w:t>
      </w:r>
    </w:p>
    <w:p w:rsidR="008936A2" w:rsidRDefault="008936A2" w:rsidP="008936A2"/>
    <w:p w:rsidR="008936A2" w:rsidRDefault="008936A2" w:rsidP="008936A2">
      <w:r w:rsidRPr="00737C6B">
        <w:t>此模式運作</w:t>
      </w:r>
      <w:r w:rsidRPr="00737C6B">
        <w:t>3</w:t>
      </w:r>
      <w:r w:rsidRPr="00737C6B">
        <w:t>年之後，為兼顧各領域之平衡，於</w:t>
      </w:r>
      <w:r w:rsidRPr="00737C6B">
        <w:t>97</w:t>
      </w:r>
      <w:r w:rsidRPr="00737C6B">
        <w:t>學年度起採行「學群」模式，共分三大學群（衛政與醫管學群、環衛與職衛學群、流病生統與預醫學群）。</w:t>
      </w:r>
    </w:p>
    <w:p w:rsidR="008936A2" w:rsidRDefault="008936A2" w:rsidP="008936A2"/>
    <w:p w:rsidR="008936A2" w:rsidRDefault="008936A2" w:rsidP="008936A2">
      <w:r w:rsidRPr="00641796">
        <w:rPr>
          <w:color w:val="FF0000"/>
        </w:rPr>
        <w:t>學群之主要功能在於將全院教師依其主要領域之相近性分成</w:t>
      </w:r>
      <w:r w:rsidRPr="00641796">
        <w:rPr>
          <w:color w:val="FF0000"/>
        </w:rPr>
        <w:t>3</w:t>
      </w:r>
      <w:r w:rsidRPr="00641796">
        <w:rPr>
          <w:color w:val="FF0000"/>
        </w:rPr>
        <w:t>群</w:t>
      </w:r>
      <w:r w:rsidRPr="00737C6B">
        <w:t>，以推派代表參與系務及教評之工作。</w:t>
      </w:r>
    </w:p>
    <w:p w:rsidR="008936A2" w:rsidRDefault="008936A2" w:rsidP="008936A2"/>
    <w:p w:rsidR="008936A2" w:rsidRDefault="008936A2" w:rsidP="008936A2">
      <w:r w:rsidRPr="00737C6B">
        <w:t>於</w:t>
      </w:r>
      <w:r w:rsidRPr="00737C6B">
        <w:t>99</w:t>
      </w:r>
      <w:r w:rsidRPr="00737C6B">
        <w:t>學年度起，本學院研究所已整併成</w:t>
      </w:r>
      <w:r w:rsidRPr="00737C6B">
        <w:t>4</w:t>
      </w:r>
      <w:r w:rsidRPr="00737C6B">
        <w:t>個研究所外，另進行</w:t>
      </w:r>
      <w:r w:rsidRPr="00641796">
        <w:rPr>
          <w:color w:val="FF0000"/>
        </w:rPr>
        <w:t>「教師二分之一缺學系主聘」</w:t>
      </w:r>
      <w:r w:rsidRPr="00737C6B">
        <w:t>之模式，</w:t>
      </w:r>
      <w:r w:rsidRPr="00641796">
        <w:rPr>
          <w:color w:val="FF0000"/>
        </w:rPr>
        <w:t>由學系為主聘單位，每位教師二分之一缺另與本院研究所從聘</w:t>
      </w:r>
      <w:r w:rsidRPr="00737C6B">
        <w:t>。</w:t>
      </w:r>
    </w:p>
    <w:p w:rsidR="008936A2" w:rsidRDefault="008936A2" w:rsidP="008936A2"/>
    <w:p w:rsidR="008936A2" w:rsidRPr="00737C6B" w:rsidRDefault="008936A2" w:rsidP="008936A2">
      <w:r w:rsidRPr="00737C6B">
        <w:t>藉由組織調整擴大學系的師資，進一步打造新時代的公共衛生基礎養成教育。</w:t>
      </w:r>
    </w:p>
    <w:p w:rsidR="008936A2" w:rsidRDefault="008936A2" w:rsidP="008936A2">
      <w:pPr>
        <w:pStyle w:val="ac"/>
        <w:ind w:rightChars="-214" w:right="-514"/>
        <w:rPr>
          <w:sz w:val="40"/>
          <w:szCs w:val="40"/>
        </w:rPr>
      </w:pPr>
      <w:r>
        <w:br w:type="page"/>
      </w:r>
      <w:r>
        <w:rPr>
          <w:rFonts w:hint="eastAsia"/>
          <w:sz w:val="40"/>
          <w:szCs w:val="40"/>
        </w:rPr>
        <w:lastRenderedPageBreak/>
        <w:t>附件三、</w:t>
      </w:r>
    </w:p>
    <w:p w:rsidR="008936A2" w:rsidRDefault="008936A2" w:rsidP="008936A2">
      <w:pPr>
        <w:pStyle w:val="ac"/>
        <w:ind w:rightChars="-214" w:right="-514"/>
        <w:jc w:val="center"/>
        <w:rPr>
          <w:rFonts w:ascii="標楷體" w:eastAsia="標楷體" w:hAnsi="標楷體" w:cs="細明體"/>
          <w:sz w:val="36"/>
          <w:szCs w:val="36"/>
        </w:rPr>
      </w:pPr>
      <w:r>
        <w:rPr>
          <w:rFonts w:ascii="標楷體" w:eastAsia="標楷體" w:hAnsi="標楷體" w:cs="細明體" w:hint="eastAsia"/>
          <w:sz w:val="36"/>
          <w:szCs w:val="36"/>
        </w:rPr>
        <w:t>國立政治大學專任教師及研究人員校內合聘辦法</w:t>
      </w:r>
    </w:p>
    <w:p w:rsidR="008936A2" w:rsidRDefault="008936A2" w:rsidP="008936A2">
      <w:pPr>
        <w:pStyle w:val="ac"/>
        <w:rPr>
          <w:rFonts w:ascii="標楷體" w:eastAsia="標楷體" w:hAnsi="標楷體" w:cs="細明體"/>
        </w:rPr>
      </w:pPr>
    </w:p>
    <w:p w:rsidR="008936A2" w:rsidRDefault="008936A2" w:rsidP="008936A2">
      <w:pPr>
        <w:pStyle w:val="ac"/>
        <w:ind w:firstLineChars="2900" w:firstLine="4640"/>
        <w:rPr>
          <w:rFonts w:ascii="標楷體" w:eastAsia="標楷體" w:hAnsi="標楷體" w:cs="細明體"/>
          <w:sz w:val="16"/>
          <w:szCs w:val="16"/>
        </w:rPr>
      </w:pPr>
      <w:r>
        <w:rPr>
          <w:rFonts w:ascii="標楷體" w:eastAsia="標楷體" w:hAnsi="標楷體" w:cs="細明體" w:hint="eastAsia"/>
          <w:sz w:val="16"/>
          <w:szCs w:val="16"/>
        </w:rPr>
        <w:t xml:space="preserve"> 93年5月12日本校第590次行政會議審議通過 </w:t>
      </w:r>
    </w:p>
    <w:p w:rsidR="008936A2" w:rsidRDefault="008936A2" w:rsidP="008936A2">
      <w:pPr>
        <w:pStyle w:val="ac"/>
        <w:rPr>
          <w:rFonts w:ascii="標楷體" w:eastAsia="標楷體" w:hAnsi="標楷體" w:cs="細明體"/>
          <w:sz w:val="16"/>
          <w:szCs w:val="16"/>
        </w:rPr>
      </w:pPr>
      <w:r>
        <w:rPr>
          <w:rFonts w:ascii="標楷體" w:eastAsia="標楷體" w:hAnsi="標楷體" w:cs="細明體" w:hint="eastAsia"/>
          <w:sz w:val="16"/>
          <w:szCs w:val="16"/>
        </w:rPr>
        <w:t xml:space="preserve">94年12月7日第599次行政會議審議修正通過名稱、第2條、第3條、第4條、第5條、第6條及增列第3條之1 </w:t>
      </w:r>
    </w:p>
    <w:p w:rsidR="008936A2" w:rsidRDefault="008936A2" w:rsidP="008936A2">
      <w:pPr>
        <w:pStyle w:val="ac"/>
        <w:numPr>
          <w:ilvl w:val="0"/>
          <w:numId w:val="8"/>
        </w:numPr>
        <w:ind w:left="960" w:rightChars="-214" w:right="-514"/>
        <w:rPr>
          <w:rFonts w:ascii="標楷體" w:eastAsia="標楷體" w:hAnsi="標楷體" w:cs="細明體"/>
          <w:sz w:val="26"/>
          <w:szCs w:val="26"/>
        </w:rPr>
      </w:pPr>
      <w:r>
        <w:rPr>
          <w:rFonts w:ascii="標楷體" w:eastAsia="標楷體" w:hAnsi="標楷體" w:cs="細明體" w:hint="eastAsia"/>
          <w:sz w:val="26"/>
          <w:szCs w:val="26"/>
        </w:rPr>
        <w:t>為增進校內學術單位間教學研究資源共享，促進單位間整合發展</w:t>
      </w:r>
    </w:p>
    <w:p w:rsidR="008936A2" w:rsidRDefault="008936A2" w:rsidP="008936A2">
      <w:pPr>
        <w:pStyle w:val="ac"/>
        <w:ind w:rightChars="-214" w:right="-514" w:firstLineChars="350" w:firstLine="910"/>
        <w:rPr>
          <w:rFonts w:ascii="標楷體" w:eastAsia="標楷體" w:hAnsi="標楷體" w:cs="細明體"/>
          <w:sz w:val="26"/>
          <w:szCs w:val="26"/>
        </w:rPr>
      </w:pPr>
      <w:r>
        <w:rPr>
          <w:rFonts w:ascii="標楷體" w:eastAsia="標楷體" w:hAnsi="標楷體" w:cs="細明體" w:hint="eastAsia"/>
          <w:sz w:val="26"/>
          <w:szCs w:val="26"/>
        </w:rPr>
        <w:t>，特訂定本辦法。</w:t>
      </w:r>
    </w:p>
    <w:p w:rsidR="008936A2" w:rsidRDefault="008936A2" w:rsidP="008936A2">
      <w:pPr>
        <w:pStyle w:val="ac"/>
        <w:numPr>
          <w:ilvl w:val="0"/>
          <w:numId w:val="8"/>
        </w:numPr>
        <w:ind w:left="960"/>
        <w:rPr>
          <w:rFonts w:ascii="標楷體" w:eastAsia="標楷體" w:hAnsi="標楷體" w:cs="細明體"/>
          <w:sz w:val="26"/>
          <w:szCs w:val="26"/>
        </w:rPr>
      </w:pPr>
      <w:r>
        <w:rPr>
          <w:rFonts w:ascii="標楷體" w:eastAsia="標楷體" w:hAnsi="標楷體" w:cs="細明體" w:hint="eastAsia"/>
          <w:sz w:val="26"/>
          <w:szCs w:val="26"/>
        </w:rPr>
        <w:t>本辦法所稱之合聘，係指教學單位之間，或研究單位之間，或教學與研究單位之間，教師或研究人員之合聘。</w:t>
      </w:r>
    </w:p>
    <w:p w:rsidR="008936A2" w:rsidRDefault="008936A2" w:rsidP="008936A2">
      <w:pPr>
        <w:pStyle w:val="ac"/>
        <w:rPr>
          <w:rFonts w:ascii="標楷體" w:eastAsia="標楷體" w:hAnsi="標楷體" w:cs="細明體"/>
          <w:sz w:val="26"/>
          <w:szCs w:val="26"/>
        </w:rPr>
      </w:pPr>
      <w:r>
        <w:rPr>
          <w:rFonts w:ascii="標楷體" w:eastAsia="標楷體" w:hAnsi="標楷體" w:cs="細明體" w:hint="eastAsia"/>
          <w:sz w:val="26"/>
          <w:szCs w:val="26"/>
        </w:rPr>
        <w:t xml:space="preserve">       前項合聘以二個單位為限，並區分為主聘單位及從聘單位。</w:t>
      </w:r>
      <w:r>
        <w:rPr>
          <w:rFonts w:ascii="標楷體" w:eastAsia="標楷體" w:hAnsi="標楷體" w:cs="細明體" w:hint="eastAsia"/>
          <w:sz w:val="26"/>
          <w:szCs w:val="26"/>
        </w:rPr>
        <w:cr/>
      </w:r>
    </w:p>
    <w:p w:rsidR="008936A2" w:rsidRDefault="008936A2" w:rsidP="008936A2">
      <w:pPr>
        <w:pStyle w:val="ac"/>
        <w:ind w:left="900" w:hangingChars="346" w:hanging="900"/>
        <w:rPr>
          <w:rFonts w:ascii="標楷體" w:eastAsia="標楷體" w:hAnsi="標楷體" w:cs="細明體"/>
          <w:sz w:val="26"/>
          <w:szCs w:val="26"/>
        </w:rPr>
      </w:pPr>
      <w:r>
        <w:rPr>
          <w:rFonts w:ascii="標楷體" w:eastAsia="標楷體" w:hAnsi="標楷體" w:cs="細明體" w:hint="eastAsia"/>
          <w:sz w:val="26"/>
          <w:szCs w:val="26"/>
        </w:rPr>
        <w:t>第三條 合聘人員以本校專任教師、研究人員為限，佔員額單位為主聘單位，不佔員額單位為從聘單位。得經主、從聘單位同意後，各佔二分之一缺。</w:t>
      </w:r>
    </w:p>
    <w:p w:rsidR="008936A2" w:rsidRDefault="008936A2" w:rsidP="008936A2">
      <w:pPr>
        <w:pStyle w:val="ac"/>
        <w:ind w:left="900" w:hangingChars="346" w:hanging="900"/>
        <w:rPr>
          <w:rFonts w:ascii="標楷體" w:eastAsia="標楷體" w:hAnsi="標楷體" w:cs="細明體"/>
          <w:sz w:val="26"/>
          <w:szCs w:val="26"/>
        </w:rPr>
      </w:pPr>
      <w:r>
        <w:rPr>
          <w:rFonts w:ascii="標楷體" w:eastAsia="標楷體" w:hAnsi="標楷體" w:cs="細明體" w:hint="eastAsia"/>
          <w:sz w:val="26"/>
          <w:szCs w:val="26"/>
        </w:rPr>
        <w:t>第三條之一 研究人員擬由教學單位合聘為教師者，應具有該等級教師之</w:t>
      </w:r>
    </w:p>
    <w:p w:rsidR="008936A2" w:rsidRDefault="008936A2" w:rsidP="008936A2">
      <w:pPr>
        <w:pStyle w:val="ac"/>
        <w:ind w:leftChars="590" w:left="1416"/>
        <w:rPr>
          <w:rFonts w:ascii="標楷體" w:eastAsia="標楷體" w:hAnsi="標楷體" w:cs="細明體"/>
          <w:sz w:val="26"/>
          <w:szCs w:val="26"/>
        </w:rPr>
      </w:pPr>
      <w:r>
        <w:rPr>
          <w:rFonts w:ascii="標楷體" w:eastAsia="標楷體" w:hAnsi="標楷體" w:cs="細明體" w:hint="eastAsia"/>
          <w:sz w:val="26"/>
          <w:szCs w:val="26"/>
        </w:rPr>
        <w:t>資格。如擬請領教師證書者，應依學校現行辦法辦理。教師擬由研究單位合聘為研究人員者，亦應具有該等級研究人員之資格。</w:t>
      </w:r>
    </w:p>
    <w:p w:rsidR="008936A2" w:rsidRDefault="008936A2" w:rsidP="008936A2">
      <w:pPr>
        <w:pStyle w:val="ac"/>
        <w:ind w:left="900" w:hangingChars="346" w:hanging="900"/>
        <w:rPr>
          <w:rFonts w:ascii="標楷體" w:eastAsia="標楷體" w:hAnsi="標楷體" w:cs="細明體"/>
          <w:sz w:val="26"/>
          <w:szCs w:val="26"/>
        </w:rPr>
      </w:pPr>
      <w:r>
        <w:rPr>
          <w:rFonts w:ascii="標楷體" w:eastAsia="標楷體" w:hAnsi="標楷體" w:cs="細明體" w:hint="eastAsia"/>
          <w:sz w:val="26"/>
          <w:szCs w:val="26"/>
        </w:rPr>
        <w:t>第四條 合聘人員之權利義務如下：</w:t>
      </w:r>
    </w:p>
    <w:p w:rsidR="008936A2" w:rsidRDefault="008936A2" w:rsidP="008936A2">
      <w:pPr>
        <w:pStyle w:val="ac"/>
        <w:ind w:left="480"/>
        <w:rPr>
          <w:rFonts w:ascii="標楷體" w:eastAsia="標楷體" w:hAnsi="標楷體" w:cs="細明體"/>
          <w:sz w:val="26"/>
          <w:szCs w:val="26"/>
        </w:rPr>
      </w:pPr>
      <w:r>
        <w:rPr>
          <w:rFonts w:ascii="標楷體" w:eastAsia="標楷體" w:hAnsi="標楷體" w:cs="細明體" w:hint="eastAsia"/>
          <w:sz w:val="26"/>
          <w:szCs w:val="26"/>
        </w:rPr>
        <w:t>一、合聘教師在主聘單位，每週授課時數不得少於當學年每週應</w:t>
      </w:r>
    </w:p>
    <w:p w:rsidR="008936A2" w:rsidRDefault="008936A2" w:rsidP="008936A2">
      <w:pPr>
        <w:pStyle w:val="ac"/>
        <w:ind w:leftChars="374" w:left="898" w:firstLineChars="200" w:firstLine="520"/>
        <w:rPr>
          <w:rFonts w:ascii="標楷體" w:eastAsia="標楷體" w:hAnsi="標楷體" w:cs="細明體"/>
          <w:sz w:val="26"/>
          <w:szCs w:val="26"/>
        </w:rPr>
      </w:pPr>
      <w:r>
        <w:rPr>
          <w:rFonts w:ascii="標楷體" w:eastAsia="標楷體" w:hAnsi="標楷體" w:cs="細明體" w:hint="eastAsia"/>
          <w:sz w:val="26"/>
          <w:szCs w:val="26"/>
        </w:rPr>
        <w:t>授課時數之二分之一。</w:t>
      </w:r>
    </w:p>
    <w:p w:rsidR="008936A2" w:rsidRDefault="008936A2" w:rsidP="008936A2">
      <w:pPr>
        <w:pStyle w:val="ac"/>
        <w:ind w:leftChars="374" w:left="1548" w:hangingChars="250" w:hanging="650"/>
        <w:rPr>
          <w:rFonts w:ascii="標楷體" w:eastAsia="標楷體" w:hAnsi="標楷體" w:cs="細明體"/>
          <w:sz w:val="26"/>
          <w:szCs w:val="26"/>
        </w:rPr>
      </w:pPr>
      <w:r>
        <w:rPr>
          <w:rFonts w:ascii="標楷體" w:eastAsia="標楷體" w:hAnsi="標楷體" w:cs="細明體" w:hint="eastAsia"/>
          <w:sz w:val="26"/>
          <w:szCs w:val="26"/>
        </w:rPr>
        <w:t>二、合聘研究人員在主聘單位，應盡之研究義務，不得少於原規</w:t>
      </w:r>
    </w:p>
    <w:p w:rsidR="008936A2" w:rsidRDefault="008936A2" w:rsidP="008936A2">
      <w:pPr>
        <w:pStyle w:val="ac"/>
        <w:ind w:leftChars="590" w:left="1546" w:hangingChars="50" w:hanging="130"/>
        <w:rPr>
          <w:rFonts w:ascii="標楷體" w:eastAsia="標楷體" w:hAnsi="標楷體" w:cs="細明體"/>
          <w:sz w:val="26"/>
          <w:szCs w:val="26"/>
        </w:rPr>
      </w:pPr>
      <w:r>
        <w:rPr>
          <w:rFonts w:ascii="標楷體" w:eastAsia="標楷體" w:hAnsi="標楷體" w:cs="細明體" w:hint="eastAsia"/>
          <w:sz w:val="26"/>
          <w:szCs w:val="26"/>
        </w:rPr>
        <w:t>定研究義務之二分之一。</w:t>
      </w:r>
    </w:p>
    <w:p w:rsidR="008936A2" w:rsidRDefault="008936A2" w:rsidP="008936A2">
      <w:pPr>
        <w:pStyle w:val="ac"/>
        <w:ind w:leftChars="374" w:left="898"/>
        <w:rPr>
          <w:rFonts w:ascii="標楷體" w:eastAsia="標楷體" w:hAnsi="標楷體" w:cs="細明體"/>
          <w:sz w:val="26"/>
          <w:szCs w:val="26"/>
        </w:rPr>
      </w:pPr>
      <w:r>
        <w:rPr>
          <w:rFonts w:ascii="標楷體" w:eastAsia="標楷體" w:hAnsi="標楷體" w:cs="細明體" w:hint="eastAsia"/>
          <w:sz w:val="26"/>
          <w:szCs w:val="26"/>
        </w:rPr>
        <w:t>三、合聘人員在從聘單位應有參與教學、研究或服務之義務。</w:t>
      </w:r>
    </w:p>
    <w:p w:rsidR="008936A2" w:rsidRDefault="008936A2" w:rsidP="008936A2">
      <w:pPr>
        <w:pStyle w:val="ac"/>
        <w:ind w:leftChars="374" w:left="898"/>
        <w:rPr>
          <w:rFonts w:ascii="標楷體" w:eastAsia="標楷體" w:hAnsi="標楷體" w:cs="細明體"/>
          <w:sz w:val="26"/>
          <w:szCs w:val="26"/>
        </w:rPr>
      </w:pPr>
      <w:r>
        <w:rPr>
          <w:rFonts w:ascii="標楷體" w:eastAsia="標楷體" w:hAnsi="標楷體" w:cs="細明體" w:hint="eastAsia"/>
          <w:sz w:val="26"/>
          <w:szCs w:val="26"/>
        </w:rPr>
        <w:t>四、合聘人員之出國進修及休假由主聘單位提出，但應知會從聘</w:t>
      </w:r>
    </w:p>
    <w:p w:rsidR="008936A2" w:rsidRDefault="008936A2" w:rsidP="008936A2">
      <w:pPr>
        <w:pStyle w:val="ac"/>
        <w:ind w:leftChars="374" w:left="898" w:firstLineChars="200" w:firstLine="520"/>
        <w:rPr>
          <w:rFonts w:ascii="標楷體" w:eastAsia="標楷體" w:hAnsi="標楷體" w:cs="細明體"/>
          <w:sz w:val="26"/>
          <w:szCs w:val="26"/>
        </w:rPr>
      </w:pPr>
      <w:r>
        <w:rPr>
          <w:rFonts w:ascii="標楷體" w:eastAsia="標楷體" w:hAnsi="標楷體" w:cs="細明體" w:hint="eastAsia"/>
          <w:sz w:val="26"/>
          <w:szCs w:val="26"/>
        </w:rPr>
        <w:t>單位。</w:t>
      </w:r>
    </w:p>
    <w:p w:rsidR="008936A2" w:rsidRDefault="008936A2" w:rsidP="008936A2">
      <w:pPr>
        <w:pStyle w:val="ac"/>
        <w:ind w:leftChars="374" w:left="898"/>
        <w:rPr>
          <w:rFonts w:ascii="標楷體" w:eastAsia="標楷體" w:hAnsi="標楷體" w:cs="細明體"/>
          <w:sz w:val="26"/>
          <w:szCs w:val="26"/>
        </w:rPr>
      </w:pPr>
      <w:r>
        <w:rPr>
          <w:rFonts w:ascii="標楷體" w:eastAsia="標楷體" w:hAnsi="標楷體" w:cs="細明體" w:hint="eastAsia"/>
          <w:sz w:val="26"/>
          <w:szCs w:val="26"/>
        </w:rPr>
        <w:t>五、合聘人員之研究計畫，以主聘單位提出為原則，但有特殊情</w:t>
      </w:r>
    </w:p>
    <w:p w:rsidR="008936A2" w:rsidRDefault="008936A2" w:rsidP="008936A2">
      <w:pPr>
        <w:pStyle w:val="ac"/>
        <w:ind w:leftChars="374" w:left="898" w:firstLineChars="200" w:firstLine="520"/>
        <w:rPr>
          <w:rFonts w:ascii="標楷體" w:eastAsia="標楷體" w:hAnsi="標楷體" w:cs="細明體"/>
          <w:sz w:val="26"/>
          <w:szCs w:val="26"/>
        </w:rPr>
      </w:pPr>
      <w:r>
        <w:rPr>
          <w:rFonts w:ascii="標楷體" w:eastAsia="標楷體" w:hAnsi="標楷體" w:cs="細明體" w:hint="eastAsia"/>
          <w:sz w:val="26"/>
          <w:szCs w:val="26"/>
        </w:rPr>
        <w:t xml:space="preserve">形者，得由從聘單位提出。 </w:t>
      </w:r>
    </w:p>
    <w:p w:rsidR="008936A2" w:rsidRDefault="008936A2" w:rsidP="008936A2">
      <w:pPr>
        <w:pStyle w:val="ac"/>
        <w:ind w:leftChars="374" w:left="898"/>
        <w:rPr>
          <w:rFonts w:ascii="標楷體" w:eastAsia="標楷體" w:hAnsi="標楷體" w:cs="細明體"/>
          <w:sz w:val="26"/>
          <w:szCs w:val="26"/>
        </w:rPr>
      </w:pPr>
      <w:r>
        <w:rPr>
          <w:rFonts w:ascii="標楷體" w:eastAsia="標楷體" w:hAnsi="標楷體" w:cs="細明體" w:hint="eastAsia"/>
          <w:sz w:val="26"/>
          <w:szCs w:val="26"/>
        </w:rPr>
        <w:t xml:space="preserve">有關合聘單位對合聘人員之學術與研究作品之統計，暨其他權利義務事項，在不違背前項原則下，得經合聘單位協調同意後，另行約定。 </w:t>
      </w:r>
    </w:p>
    <w:p w:rsidR="008936A2" w:rsidRDefault="008936A2" w:rsidP="008936A2">
      <w:pPr>
        <w:pStyle w:val="ac"/>
        <w:ind w:left="900" w:hangingChars="346" w:hanging="900"/>
        <w:rPr>
          <w:rFonts w:ascii="標楷體" w:eastAsia="標楷體" w:hAnsi="標楷體" w:cs="細明體"/>
          <w:sz w:val="26"/>
          <w:szCs w:val="26"/>
        </w:rPr>
      </w:pPr>
      <w:r>
        <w:rPr>
          <w:rFonts w:ascii="標楷體" w:eastAsia="標楷體" w:hAnsi="標楷體" w:cs="細明體" w:hint="eastAsia"/>
          <w:sz w:val="26"/>
          <w:szCs w:val="26"/>
        </w:rPr>
        <w:t xml:space="preserve">第五條 合聘人員之評鑑、升等、停聘、解聘、不續聘及延長服務等事項， </w:t>
      </w:r>
    </w:p>
    <w:p w:rsidR="008936A2" w:rsidRDefault="008936A2" w:rsidP="008936A2">
      <w:pPr>
        <w:pStyle w:val="ac"/>
        <w:ind w:leftChars="374" w:left="898"/>
        <w:rPr>
          <w:rFonts w:ascii="標楷體" w:eastAsia="標楷體" w:hAnsi="標楷體" w:cs="細明體"/>
          <w:sz w:val="26"/>
          <w:szCs w:val="26"/>
        </w:rPr>
      </w:pPr>
      <w:r>
        <w:rPr>
          <w:rFonts w:ascii="標楷體" w:eastAsia="標楷體" w:hAnsi="標楷體" w:cs="細明體" w:hint="eastAsia"/>
          <w:sz w:val="26"/>
          <w:szCs w:val="26"/>
        </w:rPr>
        <w:t xml:space="preserve">由主聘單位依相關規定辦理，並知會從聘單位。 </w:t>
      </w:r>
    </w:p>
    <w:p w:rsidR="008936A2" w:rsidRDefault="008936A2" w:rsidP="008936A2">
      <w:pPr>
        <w:pStyle w:val="ac"/>
        <w:ind w:left="900" w:hangingChars="346" w:hanging="900"/>
        <w:rPr>
          <w:rFonts w:ascii="標楷體" w:eastAsia="標楷體" w:hAnsi="標楷體" w:cs="細明體"/>
          <w:sz w:val="26"/>
          <w:szCs w:val="26"/>
        </w:rPr>
      </w:pPr>
      <w:r>
        <w:rPr>
          <w:rFonts w:ascii="標楷體" w:eastAsia="標楷體" w:hAnsi="標楷體" w:cs="細明體" w:hint="eastAsia"/>
          <w:sz w:val="26"/>
          <w:szCs w:val="26"/>
        </w:rPr>
        <w:t xml:space="preserve">第六條 合聘人員經主、從聘單位同意，簽請校長核定後，予以聘任，每次以一年為限，期滿得續聘。 </w:t>
      </w:r>
    </w:p>
    <w:p w:rsidR="008936A2" w:rsidRPr="00537C6A" w:rsidRDefault="008936A2" w:rsidP="008936A2">
      <w:pPr>
        <w:pStyle w:val="ac"/>
        <w:ind w:left="900" w:hangingChars="346" w:hanging="900"/>
        <w:rPr>
          <w:rFonts w:ascii="標楷體" w:eastAsia="標楷體" w:hAnsi="標楷體" w:cs="細明體"/>
          <w:sz w:val="26"/>
          <w:szCs w:val="26"/>
        </w:rPr>
      </w:pPr>
      <w:r>
        <w:rPr>
          <w:rFonts w:ascii="標楷體" w:eastAsia="標楷體" w:hAnsi="標楷體" w:cs="細明體" w:hint="eastAsia"/>
          <w:sz w:val="26"/>
          <w:szCs w:val="26"/>
        </w:rPr>
        <w:t xml:space="preserve">第七條 本辦法經行政會議通過，報請校長核定後發布施行，修正時亦同。 </w:t>
      </w:r>
    </w:p>
    <w:p w:rsidR="008936A2" w:rsidRDefault="008936A2" w:rsidP="008936A2">
      <w:pPr>
        <w:widowControl/>
        <w:rPr>
          <w:rFonts w:eastAsia="標楷體"/>
        </w:rPr>
      </w:pPr>
    </w:p>
    <w:p w:rsidR="008936A2" w:rsidRDefault="008936A2" w:rsidP="008936A2">
      <w:pPr>
        <w:widowControl/>
        <w:rPr>
          <w:rFonts w:eastAsia="標楷體"/>
        </w:rPr>
      </w:pPr>
      <w:r>
        <w:rPr>
          <w:rFonts w:eastAsia="標楷體"/>
        </w:rPr>
        <w:br w:type="page"/>
      </w:r>
    </w:p>
    <w:p w:rsidR="008936A2" w:rsidRPr="000E382C" w:rsidRDefault="008936A2" w:rsidP="008936A2">
      <w:pPr>
        <w:rPr>
          <w:rFonts w:ascii="標楷體" w:eastAsia="標楷體" w:hAnsi="標楷體"/>
          <w:color w:val="000000"/>
          <w:u w:val="single"/>
        </w:rPr>
      </w:pPr>
      <w:r w:rsidRPr="000E382C">
        <w:rPr>
          <w:rFonts w:ascii="標楷體" w:eastAsia="標楷體" w:hAnsi="標楷體" w:hint="eastAsia"/>
          <w:color w:val="000000"/>
          <w:u w:val="single"/>
        </w:rPr>
        <w:lastRenderedPageBreak/>
        <w:t>提案1之網頁公告回覆:</w:t>
      </w:r>
    </w:p>
    <w:p w:rsidR="008936A2" w:rsidRPr="000E382C" w:rsidRDefault="008936A2" w:rsidP="008936A2">
      <w:pPr>
        <w:rPr>
          <w:rFonts w:ascii="標楷體" w:eastAsia="標楷體" w:hAnsi="標楷體"/>
          <w:color w:val="000000"/>
        </w:rPr>
      </w:pPr>
    </w:p>
    <w:p w:rsidR="008936A2" w:rsidRPr="000E382C" w:rsidRDefault="008936A2" w:rsidP="008936A2">
      <w:pPr>
        <w:rPr>
          <w:rFonts w:ascii="標楷體" w:eastAsia="標楷體" w:hAnsi="標楷體"/>
          <w:color w:val="000000"/>
        </w:rPr>
      </w:pPr>
      <w:r w:rsidRPr="000E382C">
        <w:rPr>
          <w:rFonts w:ascii="標楷體" w:eastAsia="標楷體" w:hAnsi="標楷體" w:hint="eastAsia"/>
          <w:color w:val="000000"/>
        </w:rPr>
        <w:t>本案精心策劃了一系多所運作準則，值得稱許。雖然列出其依據為「評鑑意見」與校長座談會「結論」。唯內容以「一系多所」為題，未清楚交代是否回到「一系五所」之架構。</w:t>
      </w:r>
      <w:r w:rsidRPr="000E382C">
        <w:rPr>
          <w:rFonts w:ascii="標楷體" w:eastAsia="標楷體" w:hAnsi="標楷體" w:hint="eastAsia"/>
          <w:color w:val="000000"/>
        </w:rPr>
        <w:br/>
      </w:r>
      <w:r w:rsidRPr="000E382C">
        <w:rPr>
          <w:rFonts w:ascii="標楷體" w:eastAsia="標楷體" w:hAnsi="標楷體" w:hint="eastAsia"/>
          <w:color w:val="000000"/>
        </w:rPr>
        <w:br/>
        <w:t>回應:</w:t>
      </w:r>
      <w:r w:rsidRPr="000E382C">
        <w:rPr>
          <w:rFonts w:ascii="標楷體" w:eastAsia="標楷體" w:hAnsi="標楷體" w:hint="eastAsia"/>
          <w:color w:val="000000"/>
        </w:rPr>
        <w:br/>
        <w:t> 一系多所，多所之數目?</w:t>
      </w:r>
      <w:r w:rsidRPr="000E382C">
        <w:rPr>
          <w:rFonts w:ascii="標楷體" w:eastAsia="標楷體" w:hAnsi="標楷體" w:hint="eastAsia"/>
          <w:color w:val="000000"/>
        </w:rPr>
        <w:br/>
        <w:t>經各單位討論，是否贊成此草案，是否加入生科系，是否進行各種合併與分組，</w:t>
      </w:r>
      <w:r w:rsidRPr="000E382C">
        <w:rPr>
          <w:rFonts w:ascii="標楷體" w:eastAsia="標楷體" w:hAnsi="標楷體" w:hint="eastAsia"/>
          <w:color w:val="000000"/>
        </w:rPr>
        <w:br/>
        <w:t>是否進行單位名稱之更改，或是否進行全面的大重整而決定；</w:t>
      </w:r>
      <w:r w:rsidRPr="000E382C">
        <w:rPr>
          <w:rFonts w:ascii="標楷體" w:eastAsia="標楷體" w:hAnsi="標楷體" w:hint="eastAsia"/>
          <w:color w:val="000000"/>
        </w:rPr>
        <w:br/>
        <w:t>此問最後由組織再調整會議作最後決議。</w:t>
      </w:r>
    </w:p>
    <w:p w:rsidR="008936A2" w:rsidRPr="000E382C" w:rsidRDefault="008936A2" w:rsidP="008936A2">
      <w:pPr>
        <w:rPr>
          <w:rFonts w:ascii="標楷體" w:eastAsia="標楷體" w:hAnsi="標楷體"/>
          <w:color w:val="000000"/>
        </w:rPr>
      </w:pPr>
    </w:p>
    <w:p w:rsidR="008936A2" w:rsidRPr="000E382C" w:rsidRDefault="008936A2" w:rsidP="008936A2">
      <w:pPr>
        <w:rPr>
          <w:rFonts w:ascii="標楷體" w:eastAsia="標楷體" w:hAnsi="標楷體"/>
          <w:color w:val="000000"/>
        </w:rPr>
      </w:pPr>
      <w:r w:rsidRPr="000E382C">
        <w:rPr>
          <w:rFonts w:ascii="標楷體" w:eastAsia="標楷體" w:hAnsi="標楷體" w:hint="eastAsia"/>
          <w:color w:val="000000"/>
        </w:rPr>
        <w:t xml:space="preserve">1.疑問A？酵母菌或細菌、微生物屬於何種領域？ </w:t>
      </w:r>
      <w:r w:rsidRPr="000E382C">
        <w:rPr>
          <w:rFonts w:ascii="標楷體" w:eastAsia="標楷體" w:hAnsi="標楷體" w:hint="eastAsia"/>
          <w:color w:val="000000"/>
        </w:rPr>
        <w:br/>
      </w:r>
      <w:r w:rsidRPr="000E382C">
        <w:rPr>
          <w:rFonts w:ascii="標楷體" w:eastAsia="標楷體" w:hAnsi="標楷體" w:hint="eastAsia"/>
          <w:color w:val="000000"/>
        </w:rPr>
        <w:br/>
        <w:t>回應: 由組織再調整會議決議。</w:t>
      </w:r>
      <w:r w:rsidRPr="000E382C">
        <w:rPr>
          <w:rFonts w:ascii="標楷體" w:eastAsia="標楷體" w:hAnsi="標楷體" w:hint="eastAsia"/>
          <w:color w:val="000000"/>
        </w:rPr>
        <w:br/>
      </w:r>
      <w:r w:rsidRPr="000E382C">
        <w:rPr>
          <w:rFonts w:ascii="標楷體" w:eastAsia="標楷體" w:hAnsi="標楷體" w:hint="eastAsia"/>
          <w:color w:val="000000"/>
        </w:rPr>
        <w:br/>
        <w:t xml:space="preserve">2.疑問B？課程委員會的組成？  </w:t>
      </w:r>
      <w:r w:rsidRPr="000E382C">
        <w:rPr>
          <w:rFonts w:ascii="標楷體" w:eastAsia="標楷體" w:hAnsi="標楷體" w:hint="eastAsia"/>
          <w:color w:val="000000"/>
        </w:rPr>
        <w:br/>
      </w:r>
      <w:r w:rsidRPr="000E382C">
        <w:rPr>
          <w:rFonts w:ascii="標楷體" w:eastAsia="標楷體" w:hAnsi="標楷體" w:hint="eastAsia"/>
          <w:color w:val="000000"/>
        </w:rPr>
        <w:br/>
        <w:t>回應: 當草案被接受後，由組織再調整會議或由籌備委員會決議。</w:t>
      </w:r>
      <w:r w:rsidRPr="000E382C">
        <w:rPr>
          <w:rFonts w:ascii="標楷體" w:eastAsia="標楷體" w:hAnsi="標楷體" w:hint="eastAsia"/>
          <w:color w:val="000000"/>
        </w:rPr>
        <w:br/>
      </w:r>
      <w:r w:rsidRPr="000E382C">
        <w:rPr>
          <w:rFonts w:ascii="標楷體" w:eastAsia="標楷體" w:hAnsi="標楷體" w:hint="eastAsia"/>
          <w:color w:val="000000"/>
        </w:rPr>
        <w:br/>
        <w:t xml:space="preserve">3.疑問C？有關陳述楊校長指示的內容？ </w:t>
      </w:r>
      <w:r w:rsidRPr="000E382C">
        <w:rPr>
          <w:rFonts w:ascii="標楷體" w:eastAsia="標楷體" w:hAnsi="標楷體" w:hint="eastAsia"/>
          <w:color w:val="000000"/>
        </w:rPr>
        <w:br/>
      </w:r>
      <w:r w:rsidRPr="000E382C">
        <w:rPr>
          <w:rFonts w:ascii="標楷體" w:eastAsia="標楷體" w:hAnsi="標楷體" w:hint="eastAsia"/>
          <w:color w:val="000000"/>
        </w:rPr>
        <w:br/>
        <w:t>回應:該陳述並無會議記錄，只能請楊校長回答該指示內容是否乖離當日之陳述。</w:t>
      </w:r>
    </w:p>
    <w:p w:rsidR="008936A2" w:rsidRPr="000E382C" w:rsidRDefault="008936A2" w:rsidP="008936A2">
      <w:pPr>
        <w:rPr>
          <w:rFonts w:ascii="標楷體" w:eastAsia="標楷體" w:hAnsi="標楷體"/>
          <w:color w:val="000000"/>
        </w:rPr>
      </w:pPr>
    </w:p>
    <w:p w:rsidR="008936A2" w:rsidRPr="000E382C" w:rsidRDefault="008936A2" w:rsidP="008936A2">
      <w:pPr>
        <w:rPr>
          <w:rFonts w:ascii="標楷體" w:eastAsia="標楷體" w:hAnsi="標楷體"/>
          <w:color w:val="000000"/>
        </w:rPr>
      </w:pPr>
    </w:p>
    <w:p w:rsidR="008936A2" w:rsidRPr="000E382C" w:rsidRDefault="008936A2" w:rsidP="008936A2">
      <w:pPr>
        <w:rPr>
          <w:rFonts w:ascii="標楷體" w:eastAsia="標楷體" w:hAnsi="標楷體"/>
          <w:color w:val="000000"/>
        </w:rPr>
      </w:pPr>
    </w:p>
    <w:p w:rsidR="008936A2" w:rsidRPr="000E382C" w:rsidRDefault="008936A2" w:rsidP="008936A2">
      <w:pPr>
        <w:rPr>
          <w:rFonts w:ascii="標楷體" w:eastAsia="標楷體" w:hAnsi="標楷體"/>
          <w:color w:val="000000"/>
        </w:rPr>
      </w:pPr>
      <w:r w:rsidRPr="000E382C">
        <w:rPr>
          <w:rFonts w:ascii="標楷體" w:eastAsia="標楷體" w:hAnsi="標楷體" w:hint="eastAsia"/>
          <w:color w:val="000000"/>
        </w:rPr>
        <w:t>1.由生科系主任偕同若干教授與周所長協商互聘方式與合併之可能性。</w:t>
      </w:r>
      <w:r w:rsidRPr="000E382C">
        <w:rPr>
          <w:rFonts w:ascii="標楷體" w:eastAsia="標楷體" w:hAnsi="標楷體" w:hint="eastAsia"/>
          <w:color w:val="000000"/>
        </w:rPr>
        <w:br/>
      </w:r>
      <w:r w:rsidRPr="000E382C">
        <w:rPr>
          <w:rFonts w:ascii="標楷體" w:eastAsia="標楷體" w:hAnsi="標楷體" w:hint="eastAsia"/>
          <w:color w:val="000000"/>
        </w:rPr>
        <w:br/>
        <w:t>回應:  此提案只能待分子細胞所討論過此提議並經所務會議通過可以協商後，</w:t>
      </w:r>
      <w:r w:rsidRPr="000E382C">
        <w:rPr>
          <w:rFonts w:ascii="標楷體" w:eastAsia="標楷體" w:hAnsi="標楷體" w:hint="eastAsia"/>
          <w:color w:val="000000"/>
        </w:rPr>
        <w:br/>
        <w:t>由兩單位互派代表討論。</w:t>
      </w:r>
      <w:r w:rsidRPr="000E382C">
        <w:rPr>
          <w:rFonts w:ascii="標楷體" w:eastAsia="標楷體" w:hAnsi="標楷體" w:hint="eastAsia"/>
          <w:color w:val="000000"/>
        </w:rPr>
        <w:br/>
      </w:r>
      <w:r w:rsidRPr="000E382C">
        <w:rPr>
          <w:rFonts w:ascii="標楷體" w:eastAsia="標楷體" w:hAnsi="標楷體" w:hint="eastAsia"/>
          <w:color w:val="000000"/>
        </w:rPr>
        <w:br/>
        <w:t>2.可考慮，只要系不要被架空</w:t>
      </w:r>
      <w:r w:rsidRPr="000E382C">
        <w:rPr>
          <w:rFonts w:ascii="標楷體" w:eastAsia="標楷體" w:hAnsi="標楷體" w:hint="eastAsia"/>
          <w:color w:val="000000"/>
        </w:rPr>
        <w:br/>
      </w:r>
      <w:r w:rsidRPr="000E382C">
        <w:rPr>
          <w:rFonts w:ascii="標楷體" w:eastAsia="標楷體" w:hAnsi="標楷體" w:hint="eastAsia"/>
          <w:color w:val="000000"/>
        </w:rPr>
        <w:br/>
        <w:t xml:space="preserve">回應: </w:t>
      </w:r>
      <w:r w:rsidRPr="000E382C">
        <w:rPr>
          <w:rFonts w:ascii="標楷體" w:eastAsia="標楷體" w:hAnsi="標楷體" w:hint="eastAsia"/>
          <w:color w:val="000000"/>
        </w:rPr>
        <w:br/>
        <w:t>系不要被架空，各委員會之組織架構與執行事務章程需要周詳考量並獲得各單位之共識與支持。</w:t>
      </w:r>
      <w:r w:rsidRPr="000E382C">
        <w:rPr>
          <w:rFonts w:ascii="標楷體" w:eastAsia="標楷體" w:hAnsi="標楷體" w:hint="eastAsia"/>
          <w:color w:val="000000"/>
        </w:rPr>
        <w:br/>
      </w:r>
    </w:p>
    <w:p w:rsidR="008936A2" w:rsidRPr="000E382C" w:rsidRDefault="008936A2" w:rsidP="008936A2">
      <w:pPr>
        <w:rPr>
          <w:rFonts w:ascii="標楷體" w:eastAsia="標楷體" w:hAnsi="標楷體"/>
          <w:color w:val="000000"/>
        </w:rPr>
      </w:pPr>
      <w:r w:rsidRPr="000E382C">
        <w:rPr>
          <w:rFonts w:ascii="標楷體" w:eastAsia="標楷體" w:hAnsi="標楷體" w:hint="eastAsia"/>
          <w:color w:val="000000"/>
        </w:rPr>
        <w:t>教學方面，需要強而有力並有權之系課程委員會，</w:t>
      </w:r>
      <w:r w:rsidRPr="000E382C">
        <w:rPr>
          <w:rFonts w:ascii="標楷體" w:eastAsia="標楷體" w:hAnsi="標楷體" w:hint="eastAsia"/>
          <w:color w:val="000000"/>
        </w:rPr>
        <w:br/>
        <w:t>  1. 能夠規劃、執行、督導及事後檢討系之大學部教學。</w:t>
      </w:r>
      <w:r w:rsidRPr="000E382C">
        <w:rPr>
          <w:rFonts w:ascii="標楷體" w:eastAsia="標楷體" w:hAnsi="標楷體" w:hint="eastAsia"/>
          <w:color w:val="000000"/>
        </w:rPr>
        <w:br/>
        <w:t>  2. 系課程委員會有提出教學紀錄資料之權，為教師之各項人事申請案之最基本必備資料。</w:t>
      </w:r>
      <w:r w:rsidRPr="000E382C">
        <w:rPr>
          <w:rFonts w:ascii="標楷體" w:eastAsia="標楷體" w:hAnsi="標楷體" w:hint="eastAsia"/>
          <w:color w:val="000000"/>
        </w:rPr>
        <w:br/>
      </w:r>
      <w:r w:rsidRPr="000E382C">
        <w:rPr>
          <w:rFonts w:ascii="標楷體" w:eastAsia="標楷體" w:hAnsi="標楷體" w:hint="eastAsia"/>
          <w:color w:val="000000"/>
        </w:rPr>
        <w:lastRenderedPageBreak/>
        <w:t xml:space="preserve">  3. 各所之教評與人事案需要以系課程委員之教學紀錄資料為評估之最基本條件，未通過此最基</w:t>
      </w:r>
    </w:p>
    <w:p w:rsidR="008936A2" w:rsidRPr="000E382C" w:rsidRDefault="008936A2" w:rsidP="008936A2">
      <w:pPr>
        <w:rPr>
          <w:rFonts w:ascii="標楷體" w:eastAsia="標楷體" w:hAnsi="標楷體"/>
          <w:color w:val="000000"/>
        </w:rPr>
      </w:pPr>
      <w:r w:rsidRPr="000E382C">
        <w:rPr>
          <w:rFonts w:ascii="標楷體" w:eastAsia="標楷體" w:hAnsi="標楷體" w:hint="eastAsia"/>
          <w:color w:val="000000"/>
        </w:rPr>
        <w:t xml:space="preserve">    本要求者，其人事案不予考慮；此項規定需明定於各所之教評會章程中。</w:t>
      </w:r>
      <w:r w:rsidRPr="000E382C">
        <w:rPr>
          <w:rFonts w:ascii="標楷體" w:eastAsia="標楷體" w:hAnsi="標楷體" w:hint="eastAsia"/>
          <w:color w:val="000000"/>
        </w:rPr>
        <w:br/>
      </w:r>
      <w:r w:rsidRPr="000E382C">
        <w:rPr>
          <w:rFonts w:ascii="標楷體" w:eastAsia="標楷體" w:hAnsi="標楷體" w:hint="eastAsia"/>
          <w:color w:val="000000"/>
        </w:rPr>
        <w:br/>
        <w:t>人事方面，需要有強而有力之系員額委員會或是系教評會。</w:t>
      </w:r>
    </w:p>
    <w:p w:rsidR="008936A2" w:rsidRPr="000E382C" w:rsidRDefault="008936A2" w:rsidP="008936A2">
      <w:pPr>
        <w:rPr>
          <w:rFonts w:ascii="標楷體" w:eastAsia="標楷體" w:hAnsi="標楷體"/>
          <w:color w:val="000000"/>
        </w:rPr>
      </w:pPr>
      <w:r w:rsidRPr="000E382C">
        <w:rPr>
          <w:rFonts w:ascii="標楷體" w:eastAsia="標楷體" w:hAnsi="標楷體" w:hint="eastAsia"/>
          <w:color w:val="000000"/>
        </w:rPr>
        <w:t>系員額委員會執行經由系課程委員考量系大學實質之教學需求後，經系員額委員會轉知各所確實執行人事聘任；各所理應尊重系課程委員會之方向及系員額委員會之要求。</w:t>
      </w:r>
    </w:p>
    <w:p w:rsidR="008936A2" w:rsidRPr="000E382C" w:rsidRDefault="008936A2" w:rsidP="008936A2">
      <w:pPr>
        <w:rPr>
          <w:rFonts w:ascii="標楷體" w:eastAsia="標楷體" w:hAnsi="標楷體"/>
          <w:color w:val="000000"/>
        </w:rPr>
      </w:pPr>
      <w:r w:rsidRPr="000E382C">
        <w:rPr>
          <w:rFonts w:ascii="標楷體" w:eastAsia="標楷體" w:hAnsi="標楷體" w:hint="eastAsia"/>
          <w:color w:val="000000"/>
        </w:rPr>
        <w:t>執行上，系員額委員會或是系教評會於人事案有事先資料審查權與對不符合領域要求者有事後否決權。</w:t>
      </w:r>
    </w:p>
    <w:p w:rsidR="008936A2" w:rsidRPr="000E382C" w:rsidRDefault="008936A2" w:rsidP="008936A2">
      <w:pPr>
        <w:rPr>
          <w:rFonts w:ascii="標楷體" w:eastAsia="標楷體" w:hAnsi="標楷體"/>
          <w:color w:val="000000"/>
        </w:rPr>
      </w:pPr>
      <w:r w:rsidRPr="000E382C">
        <w:rPr>
          <w:rFonts w:ascii="標楷體" w:eastAsia="標楷體" w:hAnsi="標楷體" w:hint="eastAsia"/>
          <w:color w:val="000000"/>
        </w:rPr>
        <w:t>經由此內部配套機制，表面上系教評會只做程序審查，但實質上已經由所執行完竣人事案。</w:t>
      </w:r>
    </w:p>
    <w:p w:rsidR="008936A2" w:rsidRPr="000E382C" w:rsidRDefault="008936A2" w:rsidP="008936A2">
      <w:pPr>
        <w:widowControl/>
        <w:spacing w:before="100" w:beforeAutospacing="1" w:after="100" w:afterAutospacing="1"/>
        <w:rPr>
          <w:rFonts w:ascii="標楷體" w:eastAsia="標楷體" w:hAnsi="標楷體" w:cs="新細明體"/>
          <w:kern w:val="0"/>
        </w:rPr>
      </w:pPr>
      <w:r w:rsidRPr="000E382C">
        <w:rPr>
          <w:rFonts w:ascii="標楷體" w:eastAsia="標楷體" w:hAnsi="標楷體" w:cs="新細明體"/>
          <w:kern w:val="0"/>
        </w:rPr>
        <w:t>此，所是系的執行單位。</w:t>
      </w:r>
    </w:p>
    <w:p w:rsidR="008936A2" w:rsidRPr="000E382C" w:rsidRDefault="008936A2" w:rsidP="008936A2">
      <w:pPr>
        <w:rPr>
          <w:rFonts w:ascii="標楷體" w:eastAsia="標楷體" w:hAnsi="標楷體"/>
          <w:color w:val="000000"/>
        </w:rPr>
      </w:pPr>
    </w:p>
    <w:p w:rsidR="008936A2" w:rsidRDefault="008936A2" w:rsidP="008936A2">
      <w:pPr>
        <w:widowControl/>
        <w:rPr>
          <w:rFonts w:eastAsia="標楷體"/>
        </w:rPr>
      </w:pPr>
      <w:r>
        <w:rPr>
          <w:rFonts w:eastAsia="標楷體"/>
        </w:rPr>
        <w:br w:type="page"/>
      </w:r>
    </w:p>
    <w:p w:rsidR="008936A2" w:rsidRDefault="008936A2" w:rsidP="008936A2">
      <w:pPr>
        <w:adjustRightInd w:val="0"/>
        <w:snapToGrid w:val="0"/>
        <w:jc w:val="both"/>
        <w:rPr>
          <w:rFonts w:ascii="Arial" w:eastAsia="標楷體" w:hAnsi="標楷體" w:cs="Arial"/>
          <w:sz w:val="32"/>
          <w:szCs w:val="32"/>
        </w:rPr>
      </w:pPr>
      <w:r>
        <w:rPr>
          <w:rFonts w:ascii="Arial" w:eastAsia="標楷體" w:hAnsi="標楷體" w:cs="Arial" w:hint="eastAsia"/>
          <w:sz w:val="32"/>
          <w:szCs w:val="32"/>
        </w:rPr>
        <w:lastRenderedPageBreak/>
        <w:t>附件</w:t>
      </w:r>
      <w:r>
        <w:rPr>
          <w:rFonts w:ascii="Arial" w:eastAsia="標楷體" w:hAnsi="標楷體" w:cs="Arial" w:hint="eastAsia"/>
          <w:sz w:val="32"/>
          <w:szCs w:val="32"/>
        </w:rPr>
        <w:t>2</w:t>
      </w:r>
      <w:r>
        <w:rPr>
          <w:rFonts w:ascii="標楷體" w:eastAsia="標楷體" w:hAnsi="標楷體" w:cs="Arial" w:hint="eastAsia"/>
          <w:sz w:val="32"/>
          <w:szCs w:val="32"/>
        </w:rPr>
        <w:t>：</w:t>
      </w:r>
      <w:r w:rsidRPr="00515C1F">
        <w:rPr>
          <w:rFonts w:ascii="Arial" w:eastAsia="標楷體" w:hAnsi="標楷體" w:cs="Arial" w:hint="eastAsia"/>
          <w:sz w:val="32"/>
          <w:szCs w:val="32"/>
        </w:rPr>
        <w:t>植物科學研究所鄭所長石通提：「</w:t>
      </w:r>
      <w:r w:rsidRPr="00B116D4">
        <w:rPr>
          <w:rFonts w:ascii="Arial" w:eastAsia="標楷體" w:hAnsi="標楷體" w:cs="Arial" w:hint="eastAsia"/>
          <w:sz w:val="32"/>
          <w:szCs w:val="32"/>
        </w:rPr>
        <w:t>增設植物科學與環境生物學系，並同時規劃生科院系所合作案</w:t>
      </w:r>
      <w:r w:rsidRPr="00515C1F">
        <w:rPr>
          <w:rFonts w:ascii="Arial" w:eastAsia="標楷體" w:hAnsi="標楷體" w:cs="Arial" w:hint="eastAsia"/>
          <w:sz w:val="32"/>
          <w:szCs w:val="32"/>
        </w:rPr>
        <w:t>」</w:t>
      </w:r>
      <w:r>
        <w:rPr>
          <w:rFonts w:ascii="Arial" w:eastAsia="標楷體" w:hAnsi="標楷體" w:cs="Arial" w:hint="eastAsia"/>
          <w:sz w:val="32"/>
          <w:szCs w:val="32"/>
        </w:rPr>
        <w:t>建議</w:t>
      </w:r>
      <w:r w:rsidRPr="00515C1F">
        <w:rPr>
          <w:rFonts w:ascii="Arial" w:eastAsia="標楷體" w:hAnsi="標楷體" w:cs="Arial" w:hint="eastAsia"/>
          <w:sz w:val="32"/>
          <w:szCs w:val="32"/>
        </w:rPr>
        <w:t>草案</w:t>
      </w:r>
    </w:p>
    <w:p w:rsidR="008936A2" w:rsidRDefault="008936A2" w:rsidP="008936A2">
      <w:pPr>
        <w:adjustRightInd w:val="0"/>
        <w:snapToGrid w:val="0"/>
        <w:jc w:val="both"/>
        <w:rPr>
          <w:rFonts w:ascii="Arial" w:eastAsia="標楷體" w:hAnsi="標楷體" w:cs="Arial"/>
          <w:sz w:val="32"/>
          <w:szCs w:val="32"/>
        </w:rPr>
      </w:pPr>
    </w:p>
    <w:p w:rsidR="008936A2" w:rsidRPr="00336232" w:rsidRDefault="008936A2" w:rsidP="008936A2">
      <w:pPr>
        <w:pStyle w:val="ac"/>
        <w:snapToGrid w:val="0"/>
        <w:spacing w:line="360" w:lineRule="exact"/>
        <w:rPr>
          <w:rFonts w:ascii="Times New Roman" w:eastAsia="標楷體" w:hAnsi="Times New Roman"/>
          <w:b/>
          <w:sz w:val="32"/>
          <w:szCs w:val="32"/>
        </w:rPr>
      </w:pPr>
      <w:r w:rsidRPr="00336232">
        <w:rPr>
          <w:rFonts w:ascii="Times New Roman" w:eastAsia="標楷體" w:hAnsi="標楷體" w:hint="eastAsia"/>
          <w:b/>
          <w:sz w:val="32"/>
          <w:szCs w:val="32"/>
        </w:rPr>
        <w:t>計畫內容</w:t>
      </w:r>
    </w:p>
    <w:p w:rsidR="008936A2" w:rsidRPr="00336232" w:rsidRDefault="008936A2" w:rsidP="008936A2">
      <w:pPr>
        <w:pStyle w:val="ac"/>
        <w:snapToGrid w:val="0"/>
        <w:spacing w:before="120" w:after="120" w:line="360" w:lineRule="exact"/>
        <w:rPr>
          <w:rFonts w:ascii="Times New Roman" w:eastAsia="標楷體" w:hAnsi="Times New Roman"/>
          <w:sz w:val="32"/>
          <w:szCs w:val="32"/>
        </w:rPr>
      </w:pPr>
      <w:r w:rsidRPr="00336232">
        <w:rPr>
          <w:rFonts w:ascii="Times New Roman" w:eastAsia="標楷體" w:hAnsi="標楷體" w:hint="eastAsia"/>
          <w:b/>
          <w:sz w:val="32"/>
          <w:szCs w:val="32"/>
        </w:rPr>
        <w:t>壹、申請理由</w:t>
      </w:r>
    </w:p>
    <w:p w:rsidR="008936A2" w:rsidRPr="00336232" w:rsidRDefault="008936A2" w:rsidP="008936A2">
      <w:pPr>
        <w:tabs>
          <w:tab w:val="left" w:pos="8280"/>
        </w:tabs>
        <w:autoSpaceDE w:val="0"/>
        <w:autoSpaceDN w:val="0"/>
        <w:adjustRightInd w:val="0"/>
        <w:spacing w:beforeLines="50" w:before="180" w:line="360" w:lineRule="exact"/>
        <w:ind w:left="2" w:rightChars="10" w:right="24" w:firstLine="538"/>
        <w:jc w:val="both"/>
        <w:rPr>
          <w:rFonts w:eastAsia="標楷體" w:cs="Arial"/>
        </w:rPr>
      </w:pPr>
      <w:r w:rsidRPr="00336232">
        <w:rPr>
          <w:rFonts w:eastAsia="標楷體" w:hint="eastAsia"/>
        </w:rPr>
        <w:t>自</w:t>
      </w:r>
      <w:r w:rsidRPr="00336232">
        <w:rPr>
          <w:rFonts w:eastAsia="標楷體" w:hint="eastAsia"/>
        </w:rPr>
        <w:t>1928</w:t>
      </w:r>
      <w:r w:rsidRPr="00336232">
        <w:rPr>
          <w:rFonts w:eastAsia="標楷體" w:hint="eastAsia"/>
        </w:rPr>
        <w:t>年</w:t>
      </w:r>
      <w:r w:rsidRPr="00336232">
        <w:rPr>
          <w:rFonts w:eastAsia="標楷體" w:hAnsi="標楷體" w:cs="Arial"/>
        </w:rPr>
        <w:t>日本台北帝國大學理農學部</w:t>
      </w:r>
      <w:r w:rsidRPr="00336232">
        <w:rPr>
          <w:rFonts w:eastAsia="標楷體" w:hAnsi="標楷體" w:cs="Arial" w:hint="eastAsia"/>
        </w:rPr>
        <w:t>成立</w:t>
      </w:r>
      <w:r w:rsidRPr="00336232">
        <w:rPr>
          <w:rFonts w:eastAsia="標楷體" w:hAnsi="標楷體" w:cs="Arial"/>
        </w:rPr>
        <w:t>植物學科</w:t>
      </w:r>
      <w:r w:rsidRPr="00336232">
        <w:rPr>
          <w:rFonts w:eastAsia="標楷體" w:hAnsi="標楷體" w:cs="Arial" w:hint="eastAsia"/>
        </w:rPr>
        <w:t>以來，植物學系畢業的系友已位居國內外要職，對植物學</w:t>
      </w:r>
      <w:r w:rsidRPr="00336232">
        <w:rPr>
          <w:rFonts w:eastAsia="標楷體" w:hint="eastAsia"/>
          <w:kern w:val="0"/>
        </w:rPr>
        <w:t>與農業應用基礎的</w:t>
      </w:r>
      <w:r w:rsidRPr="00336232">
        <w:rPr>
          <w:rFonts w:eastAsia="標楷體" w:hint="eastAsia"/>
        </w:rPr>
        <w:t>研究和發展有重要的貢獻</w:t>
      </w:r>
      <w:r w:rsidRPr="00336232">
        <w:rPr>
          <w:rFonts w:eastAsia="標楷體" w:hAnsi="標楷體" w:cs="Arial" w:hint="eastAsia"/>
        </w:rPr>
        <w:t>。</w:t>
      </w:r>
      <w:r w:rsidRPr="00336232">
        <w:rPr>
          <w:rFonts w:eastAsia="標楷體"/>
        </w:rPr>
        <w:t>於</w:t>
      </w:r>
      <w:r w:rsidRPr="00336232">
        <w:rPr>
          <w:rFonts w:eastAsia="標楷體"/>
        </w:rPr>
        <w:t>2003</w:t>
      </w:r>
      <w:r w:rsidRPr="00336232">
        <w:rPr>
          <w:rFonts w:eastAsia="標楷體"/>
        </w:rPr>
        <w:t>年經校方整合成生命科學系</w:t>
      </w:r>
      <w:r w:rsidRPr="00336232">
        <w:rPr>
          <w:rFonts w:eastAsia="標楷體" w:hint="eastAsia"/>
        </w:rPr>
        <w:t>和</w:t>
      </w:r>
      <w:r w:rsidRPr="00336232">
        <w:rPr>
          <w:rFonts w:eastAsia="標楷體"/>
        </w:rPr>
        <w:t>五</w:t>
      </w:r>
      <w:r w:rsidRPr="00336232">
        <w:rPr>
          <w:rFonts w:eastAsia="標楷體" w:hint="eastAsia"/>
        </w:rPr>
        <w:t>研究</w:t>
      </w:r>
      <w:r w:rsidRPr="00336232">
        <w:rPr>
          <w:rFonts w:eastAsia="標楷體"/>
        </w:rPr>
        <w:t>所</w:t>
      </w:r>
      <w:r w:rsidRPr="00336232">
        <w:rPr>
          <w:rFonts w:eastAsia="標楷體"/>
        </w:rPr>
        <w:t>(</w:t>
      </w:r>
      <w:r w:rsidRPr="00336232">
        <w:rPr>
          <w:rFonts w:eastAsia="標楷體"/>
        </w:rPr>
        <w:t>動物學</w:t>
      </w:r>
      <w:r w:rsidRPr="00336232">
        <w:rPr>
          <w:rFonts w:eastAsia="標楷體" w:hint="eastAsia"/>
        </w:rPr>
        <w:t>研究</w:t>
      </w:r>
      <w:r w:rsidRPr="00336232">
        <w:rPr>
          <w:rFonts w:eastAsia="標楷體"/>
        </w:rPr>
        <w:t>所、植物科學</w:t>
      </w:r>
      <w:r w:rsidRPr="00336232">
        <w:rPr>
          <w:rFonts w:eastAsia="標楷體" w:hint="eastAsia"/>
        </w:rPr>
        <w:t>研究</w:t>
      </w:r>
      <w:r w:rsidRPr="00336232">
        <w:rPr>
          <w:rFonts w:eastAsia="標楷體"/>
        </w:rPr>
        <w:t>所、分子細胞學</w:t>
      </w:r>
      <w:r w:rsidRPr="00336232">
        <w:rPr>
          <w:rFonts w:eastAsia="標楷體" w:hint="eastAsia"/>
        </w:rPr>
        <w:t>研究</w:t>
      </w:r>
      <w:r w:rsidRPr="00336232">
        <w:rPr>
          <w:rFonts w:eastAsia="標楷體"/>
        </w:rPr>
        <w:t>所、生態學</w:t>
      </w:r>
      <w:r w:rsidRPr="00336232">
        <w:rPr>
          <w:rFonts w:eastAsia="標楷體" w:hint="eastAsia"/>
        </w:rPr>
        <w:t>與</w:t>
      </w:r>
      <w:r w:rsidRPr="00336232">
        <w:rPr>
          <w:rFonts w:eastAsia="標楷體"/>
        </w:rPr>
        <w:t>演化</w:t>
      </w:r>
      <w:r w:rsidRPr="00336232">
        <w:rPr>
          <w:rFonts w:eastAsia="標楷體" w:hint="eastAsia"/>
        </w:rPr>
        <w:t>生物</w:t>
      </w:r>
      <w:r w:rsidRPr="00336232">
        <w:rPr>
          <w:rFonts w:eastAsia="標楷體"/>
        </w:rPr>
        <w:t>學</w:t>
      </w:r>
      <w:r w:rsidRPr="00336232">
        <w:rPr>
          <w:rFonts w:eastAsia="標楷體" w:hint="eastAsia"/>
        </w:rPr>
        <w:t>研究</w:t>
      </w:r>
      <w:r w:rsidRPr="00336232">
        <w:rPr>
          <w:rFonts w:eastAsia="標楷體"/>
        </w:rPr>
        <w:t>所、漁業科學</w:t>
      </w:r>
      <w:r w:rsidRPr="00336232">
        <w:rPr>
          <w:rFonts w:eastAsia="標楷體" w:hint="eastAsia"/>
        </w:rPr>
        <w:t>研究</w:t>
      </w:r>
      <w:r w:rsidRPr="00336232">
        <w:rPr>
          <w:rFonts w:eastAsia="標楷體"/>
        </w:rPr>
        <w:t>所</w:t>
      </w:r>
      <w:r w:rsidRPr="00336232">
        <w:rPr>
          <w:rFonts w:eastAsia="標楷體"/>
        </w:rPr>
        <w:t xml:space="preserve">) </w:t>
      </w:r>
      <w:r w:rsidRPr="00336232">
        <w:rPr>
          <w:rFonts w:eastAsia="標楷體"/>
        </w:rPr>
        <w:t>之組織架構，</w:t>
      </w:r>
      <w:r w:rsidRPr="00336232">
        <w:rPr>
          <w:rFonts w:eastAsia="標楷體" w:hint="eastAsia"/>
        </w:rPr>
        <w:t>迄今十年來，</w:t>
      </w:r>
      <w:r w:rsidRPr="00336232">
        <w:rPr>
          <w:rFonts w:eastAsia="標楷體" w:cs="標楷體" w:hint="eastAsia"/>
          <w:kern w:val="0"/>
        </w:rPr>
        <w:t>植物教學與研究在</w:t>
      </w:r>
      <w:r w:rsidRPr="00336232">
        <w:rPr>
          <w:rFonts w:eastAsia="標楷體" w:hint="eastAsia"/>
        </w:rPr>
        <w:t>生命科學院</w:t>
      </w:r>
      <w:r w:rsidRPr="00336232">
        <w:rPr>
          <w:rFonts w:eastAsia="標楷體" w:cs="標楷體" w:hint="eastAsia"/>
          <w:kern w:val="0"/>
        </w:rPr>
        <w:t>中的發展受限</w:t>
      </w:r>
      <w:r w:rsidRPr="00336232">
        <w:rPr>
          <w:rFonts w:eastAsia="標楷體"/>
        </w:rPr>
        <w:t>，</w:t>
      </w:r>
      <w:r w:rsidRPr="00336232">
        <w:rPr>
          <w:rFonts w:eastAsia="標楷體" w:hAnsi="標楷體" w:cs="Arial" w:hint="eastAsia"/>
        </w:rPr>
        <w:t>就此，</w:t>
      </w:r>
      <w:r w:rsidRPr="00336232">
        <w:rPr>
          <w:rFonts w:eastAsia="標楷體" w:hint="eastAsia"/>
          <w:kern w:val="0"/>
        </w:rPr>
        <w:t>植物</w:t>
      </w:r>
      <w:r w:rsidRPr="00336232">
        <w:rPr>
          <w:rFonts w:eastAsia="標楷體"/>
          <w:kern w:val="0"/>
        </w:rPr>
        <w:t>科學</w:t>
      </w:r>
      <w:r w:rsidRPr="00336232">
        <w:rPr>
          <w:rFonts w:eastAsia="標楷體" w:hint="eastAsia"/>
          <w:kern w:val="0"/>
        </w:rPr>
        <w:t>人才的培育恐將受到嚴重影響而式微</w:t>
      </w:r>
      <w:r w:rsidRPr="00336232">
        <w:rPr>
          <w:rFonts w:eastAsia="標楷體"/>
        </w:rPr>
        <w:t>，</w:t>
      </w:r>
      <w:r w:rsidRPr="00336232">
        <w:rPr>
          <w:rFonts w:eastAsia="標楷體" w:hint="eastAsia"/>
        </w:rPr>
        <w:t>導致台灣大學生命科學院喪失了</w:t>
      </w:r>
      <w:r w:rsidRPr="00336232">
        <w:rPr>
          <w:rFonts w:eastAsia="標楷體" w:hint="eastAsia"/>
          <w:kern w:val="0"/>
        </w:rPr>
        <w:t>培育</w:t>
      </w:r>
      <w:r w:rsidRPr="00336232">
        <w:rPr>
          <w:rFonts w:eastAsia="標楷體" w:hint="eastAsia"/>
        </w:rPr>
        <w:t>我國未來</w:t>
      </w:r>
      <w:r w:rsidRPr="00336232">
        <w:rPr>
          <w:rFonts w:eastAsia="標楷體" w:hint="eastAsia"/>
          <w:kern w:val="0"/>
        </w:rPr>
        <w:t>植物</w:t>
      </w:r>
      <w:r w:rsidRPr="00336232">
        <w:rPr>
          <w:rFonts w:eastAsia="標楷體"/>
          <w:kern w:val="0"/>
        </w:rPr>
        <w:t>科學領域</w:t>
      </w:r>
      <w:r w:rsidRPr="00336232">
        <w:rPr>
          <w:rFonts w:eastAsia="標楷體" w:hint="eastAsia"/>
          <w:kern w:val="0"/>
        </w:rPr>
        <w:t>領導人才的機會，同時</w:t>
      </w:r>
      <w:r w:rsidRPr="00336232">
        <w:rPr>
          <w:rFonts w:eastAsia="標楷體" w:hint="eastAsia"/>
        </w:rPr>
        <w:t>也將影響未來</w:t>
      </w:r>
      <w:r w:rsidRPr="00336232">
        <w:rPr>
          <w:rFonts w:eastAsia="標楷體" w:hint="eastAsia"/>
          <w:kern w:val="0"/>
        </w:rPr>
        <w:t>農業的發展</w:t>
      </w:r>
      <w:r w:rsidRPr="00336232">
        <w:rPr>
          <w:rFonts w:eastAsia="標楷體" w:hint="eastAsia"/>
        </w:rPr>
        <w:t>。</w:t>
      </w:r>
    </w:p>
    <w:p w:rsidR="008936A2" w:rsidRPr="00336232" w:rsidRDefault="008936A2" w:rsidP="008936A2">
      <w:pPr>
        <w:spacing w:line="360" w:lineRule="exact"/>
        <w:ind w:firstLine="480"/>
        <w:rPr>
          <w:rFonts w:eastAsia="標楷體"/>
        </w:rPr>
      </w:pPr>
      <w:r w:rsidRPr="00336232">
        <w:rPr>
          <w:rFonts w:eastAsia="標楷體"/>
        </w:rPr>
        <w:t>自</w:t>
      </w:r>
      <w:r w:rsidRPr="00336232">
        <w:rPr>
          <w:rFonts w:eastAsia="標楷體" w:hint="eastAsia"/>
        </w:rPr>
        <w:t>上</w:t>
      </w:r>
      <w:r w:rsidRPr="00336232">
        <w:rPr>
          <w:rFonts w:eastAsia="標楷體"/>
        </w:rPr>
        <w:t>世紀以來，由於工業蓬勃發展</w:t>
      </w:r>
      <w:r w:rsidRPr="00336232">
        <w:rPr>
          <w:rFonts w:eastAsia="標楷體" w:hint="eastAsia"/>
        </w:rPr>
        <w:t>，對</w:t>
      </w:r>
      <w:r w:rsidRPr="00336232">
        <w:rPr>
          <w:rFonts w:eastAsia="標楷體"/>
        </w:rPr>
        <w:t>環境</w:t>
      </w:r>
      <w:r w:rsidRPr="00336232">
        <w:rPr>
          <w:rFonts w:eastAsia="標楷體" w:hint="eastAsia"/>
        </w:rPr>
        <w:t>造成</w:t>
      </w:r>
      <w:r w:rsidRPr="00336232">
        <w:rPr>
          <w:rFonts w:eastAsia="標楷體"/>
        </w:rPr>
        <w:t>劇烈的干擾，使氣候發生了極端的變化，</w:t>
      </w:r>
      <w:r w:rsidRPr="00336232">
        <w:rPr>
          <w:rFonts w:eastAsia="標楷體" w:hint="eastAsia"/>
        </w:rPr>
        <w:t>很多</w:t>
      </w:r>
      <w:r w:rsidRPr="00336232">
        <w:rPr>
          <w:rFonts w:eastAsia="標楷體"/>
        </w:rPr>
        <w:t>植物</w:t>
      </w:r>
      <w:r w:rsidRPr="00336232">
        <w:rPr>
          <w:rFonts w:eastAsia="標楷體" w:hint="eastAsia"/>
        </w:rPr>
        <w:t>因此</w:t>
      </w:r>
      <w:r w:rsidRPr="00336232">
        <w:rPr>
          <w:rFonts w:eastAsia="標楷體"/>
        </w:rPr>
        <w:t>遭逢乾旱與高溫</w:t>
      </w:r>
      <w:r w:rsidRPr="00336232">
        <w:rPr>
          <w:rFonts w:eastAsia="標楷體" w:hint="eastAsia"/>
        </w:rPr>
        <w:t>之</w:t>
      </w:r>
      <w:r w:rsidRPr="00336232">
        <w:rPr>
          <w:rFonts w:eastAsia="標楷體"/>
        </w:rPr>
        <w:t>威脅，</w:t>
      </w:r>
      <w:r w:rsidRPr="00336232">
        <w:rPr>
          <w:rFonts w:eastAsia="標楷體" w:hint="eastAsia"/>
        </w:rPr>
        <w:t>其結果</w:t>
      </w:r>
      <w:r w:rsidRPr="00336232">
        <w:rPr>
          <w:rFonts w:eastAsia="標楷體"/>
        </w:rPr>
        <w:t>直接衝擊農作物的生長，</w:t>
      </w:r>
      <w:r w:rsidRPr="00336232">
        <w:rPr>
          <w:rFonts w:eastAsia="標楷體" w:hint="eastAsia"/>
        </w:rPr>
        <w:t>並使</w:t>
      </w:r>
      <w:r w:rsidRPr="00336232">
        <w:rPr>
          <w:rFonts w:eastAsia="標楷體"/>
        </w:rPr>
        <w:t>民生品價格飛漲。到目前為止，全球糧食雖然勉強維持供需平衡，但是所有預測都認為未來缺糧的情況將難以避免，主要原因是由於全球環境惡化，造成乾旱和水資源缺乏等問題，加以人口不斷增加，預測到公元</w:t>
      </w:r>
      <w:r w:rsidRPr="00336232">
        <w:rPr>
          <w:rFonts w:eastAsia="標楷體"/>
        </w:rPr>
        <w:t>2050</w:t>
      </w:r>
      <w:r w:rsidRPr="00336232">
        <w:rPr>
          <w:rFonts w:eastAsia="標楷體"/>
        </w:rPr>
        <w:t>年人口將超過</w:t>
      </w:r>
      <w:r w:rsidRPr="00336232">
        <w:rPr>
          <w:rFonts w:eastAsia="標楷體"/>
        </w:rPr>
        <w:t>97</w:t>
      </w:r>
      <w:r w:rsidRPr="00336232">
        <w:rPr>
          <w:rFonts w:eastAsia="標楷體"/>
        </w:rPr>
        <w:t>億，不幸的是糧食產量近幾年大致維持在</w:t>
      </w:r>
      <w:r w:rsidRPr="00336232">
        <w:rPr>
          <w:rFonts w:eastAsia="標楷體"/>
        </w:rPr>
        <w:t>2</w:t>
      </w:r>
      <w:r w:rsidRPr="00336232">
        <w:rPr>
          <w:rFonts w:eastAsia="標楷體" w:hint="eastAsia"/>
        </w:rPr>
        <w:t>3</w:t>
      </w:r>
      <w:r w:rsidRPr="00336232">
        <w:rPr>
          <w:rFonts w:eastAsia="標楷體"/>
        </w:rPr>
        <w:t>億公噸左右，糧食增產已達瓶頸。自從</w:t>
      </w:r>
      <w:r w:rsidRPr="00336232">
        <w:rPr>
          <w:rFonts w:eastAsia="標楷體"/>
        </w:rPr>
        <w:t>2007</w:t>
      </w:r>
      <w:r w:rsidRPr="00336232">
        <w:rPr>
          <w:rFonts w:eastAsia="標楷體"/>
        </w:rPr>
        <w:t>年美國政府立法決定到</w:t>
      </w:r>
      <w:r w:rsidRPr="00336232">
        <w:rPr>
          <w:rFonts w:eastAsia="標楷體"/>
        </w:rPr>
        <w:t>2022</w:t>
      </w:r>
      <w:r w:rsidRPr="00336232">
        <w:rPr>
          <w:rFonts w:eastAsia="標楷體"/>
        </w:rPr>
        <w:t>年時</w:t>
      </w:r>
      <w:r w:rsidRPr="00336232">
        <w:rPr>
          <w:rFonts w:eastAsia="標楷體" w:hint="eastAsia"/>
        </w:rPr>
        <w:t>，</w:t>
      </w:r>
      <w:r w:rsidRPr="00336232">
        <w:rPr>
          <w:rFonts w:eastAsia="標楷體"/>
        </w:rPr>
        <w:t>將利用</w:t>
      </w:r>
      <w:r w:rsidRPr="00336232">
        <w:rPr>
          <w:rFonts w:eastAsia="標楷體"/>
        </w:rPr>
        <w:t>1</w:t>
      </w:r>
      <w:r w:rsidRPr="00336232">
        <w:rPr>
          <w:rFonts w:eastAsia="標楷體"/>
        </w:rPr>
        <w:t>億</w:t>
      </w:r>
      <w:r w:rsidRPr="00336232">
        <w:rPr>
          <w:rFonts w:eastAsia="標楷體"/>
        </w:rPr>
        <w:t>5</w:t>
      </w:r>
      <w:r w:rsidRPr="00336232">
        <w:rPr>
          <w:rFonts w:eastAsia="標楷體"/>
        </w:rPr>
        <w:t>仟萬公噸玉米做為生質酒精的材料，更使糧食問題如雪上加霜，導致國際糧價大漲</w:t>
      </w:r>
      <w:r w:rsidRPr="00336232">
        <w:rPr>
          <w:rFonts w:eastAsia="標楷體" w:hint="eastAsia"/>
        </w:rPr>
        <w:t>，在過去數年中，玉米和大豆等主要糧食的價格均漲價數倍</w:t>
      </w:r>
      <w:r w:rsidRPr="00336232">
        <w:rPr>
          <w:rFonts w:eastAsia="標楷體"/>
        </w:rPr>
        <w:t>。除此之外，由於開發中國家對於畜產的</w:t>
      </w:r>
      <w:r w:rsidRPr="00336232">
        <w:rPr>
          <w:rFonts w:eastAsia="標楷體" w:hint="eastAsia"/>
        </w:rPr>
        <w:t>需</w:t>
      </w:r>
      <w:r w:rsidRPr="00336232">
        <w:rPr>
          <w:rFonts w:eastAsia="標楷體"/>
        </w:rPr>
        <w:t>求大量增加，飼料的供應亦更加深缺糧的嚴重性。有鑑於此，全球十個國家的植物科學家於</w:t>
      </w:r>
      <w:r w:rsidRPr="00336232">
        <w:rPr>
          <w:rFonts w:eastAsia="標楷體"/>
        </w:rPr>
        <w:t>2009</w:t>
      </w:r>
      <w:r w:rsidRPr="00336232">
        <w:rPr>
          <w:rFonts w:eastAsia="標楷體"/>
        </w:rPr>
        <w:t>年</w:t>
      </w:r>
      <w:r w:rsidRPr="00336232">
        <w:rPr>
          <w:rFonts w:eastAsia="標楷體"/>
        </w:rPr>
        <w:t>3</w:t>
      </w:r>
      <w:r w:rsidRPr="00336232">
        <w:rPr>
          <w:rFonts w:eastAsia="標楷體"/>
        </w:rPr>
        <w:t>月在美國召開一個植物科學的前瞻規劃研討會，以求應對未來糧食的困境，並一致認為植物科學對於人類所扮演的角色從没有這麼重要過。</w:t>
      </w:r>
    </w:p>
    <w:p w:rsidR="008936A2" w:rsidRPr="00336232" w:rsidRDefault="008936A2" w:rsidP="008936A2">
      <w:pPr>
        <w:spacing w:line="360" w:lineRule="exact"/>
        <w:ind w:firstLine="480"/>
        <w:rPr>
          <w:rFonts w:eastAsia="標楷體"/>
        </w:rPr>
      </w:pPr>
      <w:r w:rsidRPr="00336232">
        <w:rPr>
          <w:rFonts w:eastAsia="標楷體" w:hint="eastAsia"/>
        </w:rPr>
        <w:t>所以</w:t>
      </w:r>
      <w:r w:rsidRPr="00336232">
        <w:rPr>
          <w:rFonts w:eastAsia="標楷體"/>
        </w:rPr>
        <w:t>，研究環境變化對於植物生長的影響，</w:t>
      </w:r>
      <w:r w:rsidRPr="00336232">
        <w:rPr>
          <w:rFonts w:eastAsia="標楷體" w:hint="eastAsia"/>
        </w:rPr>
        <w:t>以尋求</w:t>
      </w:r>
      <w:r w:rsidRPr="00336232">
        <w:rPr>
          <w:rFonts w:eastAsia="標楷體"/>
        </w:rPr>
        <w:t>在環境劇烈變動之下，能維持植物正常生長</w:t>
      </w:r>
      <w:r w:rsidRPr="00336232">
        <w:rPr>
          <w:rFonts w:eastAsia="標楷體" w:hint="eastAsia"/>
        </w:rPr>
        <w:t>，</w:t>
      </w:r>
      <w:r w:rsidRPr="00336232">
        <w:rPr>
          <w:rFonts w:eastAsia="標楷體"/>
        </w:rPr>
        <w:t>進而增加糧食生產之方法，將是植物學家</w:t>
      </w:r>
      <w:r w:rsidRPr="00336232">
        <w:rPr>
          <w:rFonts w:eastAsia="標楷體" w:hint="eastAsia"/>
        </w:rPr>
        <w:t>在面對這個日趨惡化的環境和</w:t>
      </w:r>
      <w:r w:rsidRPr="00336232">
        <w:rPr>
          <w:rFonts w:eastAsia="標楷體"/>
        </w:rPr>
        <w:t>世界人口暴增的困境</w:t>
      </w:r>
      <w:r w:rsidRPr="00336232">
        <w:rPr>
          <w:rFonts w:eastAsia="標楷體" w:hint="eastAsia"/>
        </w:rPr>
        <w:t>時，須研發的</w:t>
      </w:r>
      <w:r w:rsidRPr="00336232">
        <w:rPr>
          <w:rFonts w:eastAsia="標楷體"/>
        </w:rPr>
        <w:t>重要課題和責無旁貸的使命。另一方面，人口增加和工業發達使石化燃料逐漸枯竭，造成石油價格不斷提升，核能安全性又受到普遍質疑，在太陽能和風</w:t>
      </w:r>
      <w:r w:rsidRPr="00336232">
        <w:rPr>
          <w:rFonts w:eastAsia="標楷體" w:hint="eastAsia"/>
        </w:rPr>
        <w:t>力</w:t>
      </w:r>
      <w:r w:rsidRPr="00336232">
        <w:rPr>
          <w:rFonts w:eastAsia="標楷體"/>
        </w:rPr>
        <w:t>發電外，以植物和藻類所衍生的生質能，是最有可能取代石油的能源，世界各國莫不傾全力發展。本校在此生質能發展課題上的人才培育，當然亦不應缺席。</w:t>
      </w:r>
    </w:p>
    <w:p w:rsidR="008936A2" w:rsidRPr="00336232" w:rsidRDefault="008936A2" w:rsidP="008936A2">
      <w:pPr>
        <w:pStyle w:val="ac"/>
        <w:snapToGrid w:val="0"/>
        <w:spacing w:line="360" w:lineRule="exact"/>
        <w:ind w:firstLine="480"/>
        <w:rPr>
          <w:rFonts w:ascii="Times New Roman" w:eastAsia="標楷體" w:hAnsi="Times New Roman"/>
        </w:rPr>
      </w:pPr>
      <w:r w:rsidRPr="00336232">
        <w:rPr>
          <w:rFonts w:ascii="Times New Roman" w:eastAsia="標楷體" w:hAnsi="Times New Roman"/>
          <w:kern w:val="0"/>
        </w:rPr>
        <w:t>因此，</w:t>
      </w:r>
      <w:r w:rsidRPr="00336232">
        <w:rPr>
          <w:rFonts w:ascii="Times New Roman" w:eastAsia="標楷體" w:hAnsi="Times New Roman"/>
        </w:rPr>
        <w:t>為</w:t>
      </w:r>
      <w:r w:rsidRPr="00336232">
        <w:rPr>
          <w:rFonts w:ascii="Times New Roman" w:eastAsia="標楷體" w:hAnsi="Times New Roman" w:hint="eastAsia"/>
        </w:rPr>
        <w:t>了聚集生命科學院中植物教學與研究的能量，以延續</w:t>
      </w:r>
      <w:r w:rsidRPr="00336232">
        <w:rPr>
          <w:rFonts w:ascii="Times New Roman" w:eastAsia="標楷體" w:hAnsi="Times New Roman"/>
          <w:kern w:val="0"/>
        </w:rPr>
        <w:t>本</w:t>
      </w:r>
      <w:r w:rsidRPr="00336232">
        <w:rPr>
          <w:rFonts w:ascii="Times New Roman" w:eastAsia="標楷體" w:hAnsi="Times New Roman" w:hint="eastAsia"/>
          <w:kern w:val="0"/>
        </w:rPr>
        <w:t>院</w:t>
      </w:r>
      <w:r w:rsidRPr="00336232">
        <w:rPr>
          <w:rFonts w:ascii="Times New Roman" w:eastAsia="標楷體" w:hAnsi="Times New Roman"/>
        </w:rPr>
        <w:t>植物研究的</w:t>
      </w:r>
      <w:r w:rsidRPr="00336232">
        <w:rPr>
          <w:rFonts w:ascii="Times New Roman" w:eastAsia="標楷體" w:hAnsi="Times New Roman"/>
          <w:kern w:val="0"/>
        </w:rPr>
        <w:t>特色和</w:t>
      </w:r>
      <w:r w:rsidRPr="00336232">
        <w:rPr>
          <w:rFonts w:ascii="Times New Roman" w:eastAsia="標楷體" w:hAnsi="Times New Roman"/>
        </w:rPr>
        <w:t>優勢，</w:t>
      </w:r>
      <w:r w:rsidRPr="00336232">
        <w:rPr>
          <w:rFonts w:ascii="Times New Roman" w:eastAsia="標楷體" w:hAnsi="Times New Roman"/>
          <w:kern w:val="0"/>
        </w:rPr>
        <w:t>考量國際趨勢以及因應國家社會發展需要，</w:t>
      </w:r>
      <w:r w:rsidRPr="00336232">
        <w:rPr>
          <w:rFonts w:ascii="Times New Roman" w:eastAsia="標楷體" w:hAnsi="Times New Roman"/>
        </w:rPr>
        <w:t>特提出</w:t>
      </w:r>
      <w:r w:rsidRPr="00336232">
        <w:rPr>
          <w:rFonts w:ascii="Times New Roman" w:eastAsia="標楷體" w:hAnsi="Times New Roman" w:hint="eastAsia"/>
        </w:rPr>
        <w:t>成立</w:t>
      </w:r>
      <w:r w:rsidRPr="00336232">
        <w:rPr>
          <w:rFonts w:ascii="Times New Roman" w:eastAsia="標楷體" w:hAnsi="Times New Roman"/>
          <w:bCs/>
          <w:kern w:val="0"/>
          <w:lang w:val="zh-TW"/>
        </w:rPr>
        <w:t>植物科學暨環境生物學系</w:t>
      </w:r>
      <w:r w:rsidRPr="00336232">
        <w:rPr>
          <w:rFonts w:ascii="Times New Roman" w:eastAsia="標楷體" w:hAnsi="Times New Roman" w:hint="eastAsia"/>
          <w:bCs/>
          <w:kern w:val="0"/>
          <w:lang w:val="zh-TW"/>
        </w:rPr>
        <w:t>(</w:t>
      </w:r>
      <w:r w:rsidRPr="00336232">
        <w:rPr>
          <w:rFonts w:ascii="Times New Roman" w:eastAsia="標楷體" w:hAnsi="Times New Roman" w:hint="eastAsia"/>
          <w:bCs/>
          <w:kern w:val="0"/>
          <w:lang w:val="zh-TW"/>
        </w:rPr>
        <w:t>學士班、碩士班、博士班</w:t>
      </w:r>
      <w:r w:rsidRPr="00336232">
        <w:rPr>
          <w:rFonts w:ascii="Times New Roman" w:eastAsia="標楷體" w:hAnsi="Times New Roman" w:hint="eastAsia"/>
          <w:bCs/>
          <w:kern w:val="0"/>
          <w:lang w:val="zh-TW"/>
        </w:rPr>
        <w:t>)</w:t>
      </w:r>
      <w:r w:rsidRPr="00336232">
        <w:rPr>
          <w:rFonts w:ascii="Times New Roman" w:eastAsia="標楷體" w:hAnsi="Times New Roman"/>
        </w:rPr>
        <w:t>案，</w:t>
      </w:r>
      <w:r w:rsidRPr="00296DF5">
        <w:rPr>
          <w:rFonts w:ascii="標楷體" w:eastAsia="標楷體" w:hAnsi="標楷體" w:hint="eastAsia"/>
        </w:rPr>
        <w:t>特提案成立植物科學暨環境生物學系，此為系所合一，將含學士班、碩士班、與博士班，以期傳承並開創本校暨本院之大學部與研究所植物生命科學的教育本質與研究特色</w:t>
      </w:r>
      <w:r w:rsidRPr="00296DF5">
        <w:rPr>
          <w:rFonts w:ascii="標楷體" w:eastAsia="標楷體" w:hAnsi="標楷體"/>
        </w:rPr>
        <w:t>。</w:t>
      </w:r>
    </w:p>
    <w:p w:rsidR="008936A2" w:rsidRPr="00336232" w:rsidRDefault="008936A2" w:rsidP="008936A2">
      <w:pPr>
        <w:pageBreakBefore/>
        <w:snapToGrid w:val="0"/>
        <w:spacing w:line="360" w:lineRule="exact"/>
        <w:rPr>
          <w:rFonts w:eastAsia="標楷體"/>
          <w:b/>
          <w:sz w:val="28"/>
          <w:szCs w:val="28"/>
        </w:rPr>
      </w:pPr>
      <w:r w:rsidRPr="00336232">
        <w:rPr>
          <w:rFonts w:eastAsia="標楷體"/>
          <w:b/>
          <w:sz w:val="28"/>
          <w:szCs w:val="28"/>
        </w:rPr>
        <w:lastRenderedPageBreak/>
        <w:t>1</w:t>
      </w:r>
      <w:r w:rsidRPr="00336232">
        <w:rPr>
          <w:rFonts w:eastAsia="標楷體"/>
          <w:b/>
          <w:sz w:val="28"/>
          <w:szCs w:val="28"/>
        </w:rPr>
        <w:t>、設立植物相關學系為國際趨勢</w:t>
      </w:r>
    </w:p>
    <w:p w:rsidR="008936A2" w:rsidRPr="00336232" w:rsidRDefault="008936A2" w:rsidP="008936A2">
      <w:pPr>
        <w:pStyle w:val="ac"/>
        <w:snapToGrid w:val="0"/>
        <w:spacing w:line="360" w:lineRule="exact"/>
        <w:ind w:firstLine="480"/>
        <w:rPr>
          <w:rFonts w:ascii="Times New Roman" w:eastAsia="標楷體" w:hAnsi="Times New Roman"/>
          <w:b/>
          <w:kern w:val="0"/>
        </w:rPr>
      </w:pPr>
      <w:r w:rsidRPr="00336232">
        <w:rPr>
          <w:rFonts w:ascii="Times New Roman" w:eastAsia="標楷體" w:hAnsi="Times New Roman" w:hint="eastAsia"/>
        </w:rPr>
        <w:t>縱觀</w:t>
      </w:r>
      <w:r w:rsidRPr="00336232">
        <w:rPr>
          <w:rFonts w:ascii="Times New Roman" w:eastAsia="標楷體" w:hAnsi="Times New Roman"/>
        </w:rPr>
        <w:t>世界主要的綜合大學都設立</w:t>
      </w:r>
      <w:r w:rsidRPr="00336232">
        <w:rPr>
          <w:rFonts w:ascii="Times New Roman" w:eastAsia="標楷體" w:hAnsi="Times New Roman"/>
        </w:rPr>
        <w:t>Department of Plant Biology</w:t>
      </w:r>
      <w:r w:rsidRPr="00336232">
        <w:rPr>
          <w:rFonts w:ascii="Times New Roman" w:eastAsia="標楷體" w:hAnsi="Times New Roman"/>
        </w:rPr>
        <w:t>、</w:t>
      </w:r>
      <w:r w:rsidRPr="00336232">
        <w:rPr>
          <w:rFonts w:ascii="Times New Roman" w:eastAsia="標楷體" w:hAnsi="Times New Roman"/>
        </w:rPr>
        <w:t>Department of Plant Sciences</w:t>
      </w:r>
      <w:r w:rsidRPr="00336232">
        <w:rPr>
          <w:rFonts w:ascii="Times New Roman" w:eastAsia="標楷體" w:hAnsi="Times New Roman"/>
        </w:rPr>
        <w:t>、或</w:t>
      </w:r>
      <w:r w:rsidRPr="00336232">
        <w:rPr>
          <w:rFonts w:ascii="Times New Roman" w:eastAsia="標楷體" w:hAnsi="Times New Roman"/>
        </w:rPr>
        <w:t>Department of Botany</w:t>
      </w:r>
      <w:r w:rsidRPr="00336232">
        <w:rPr>
          <w:rFonts w:ascii="Times New Roman" w:eastAsia="標楷體" w:hAnsi="Times New Roman"/>
        </w:rPr>
        <w:t>等相關科系，以訓練大學部學生。本校的標竿學校</w:t>
      </w:r>
      <w:r w:rsidRPr="00336232">
        <w:rPr>
          <w:rFonts w:ascii="Times New Roman" w:eastAsia="標楷體" w:hAnsi="Times New Roman"/>
        </w:rPr>
        <w:t>University of Illinois</w:t>
      </w:r>
      <w:r w:rsidRPr="00336232">
        <w:rPr>
          <w:rFonts w:ascii="Times New Roman" w:eastAsia="標楷體" w:hAnsi="Times New Roman"/>
        </w:rPr>
        <w:t>設有</w:t>
      </w:r>
      <w:r w:rsidRPr="00336232">
        <w:rPr>
          <w:rFonts w:ascii="Times New Roman" w:eastAsia="標楷體" w:hAnsi="Times New Roman"/>
        </w:rPr>
        <w:t>Department of Plant Biology</w:t>
      </w:r>
      <w:r w:rsidRPr="00336232">
        <w:rPr>
          <w:rFonts w:ascii="Times New Roman" w:eastAsia="標楷體" w:hAnsi="Times New Roman"/>
        </w:rPr>
        <w:t>，</w:t>
      </w:r>
      <w:r w:rsidRPr="00336232">
        <w:rPr>
          <w:rFonts w:ascii="Times New Roman" w:eastAsia="標楷體" w:hAnsi="Times New Roman" w:hint="eastAsia"/>
        </w:rPr>
        <w:t>而</w:t>
      </w:r>
      <w:r w:rsidRPr="00336232">
        <w:rPr>
          <w:rFonts w:ascii="Times New Roman" w:eastAsia="標楷體" w:hAnsi="Times New Roman"/>
        </w:rPr>
        <w:t>生命科學院的標竿學校</w:t>
      </w:r>
      <w:r w:rsidRPr="00336232">
        <w:rPr>
          <w:rFonts w:ascii="Times New Roman" w:eastAsia="標楷體" w:hAnsi="Times New Roman"/>
        </w:rPr>
        <w:t>University of California at Davis</w:t>
      </w:r>
      <w:r w:rsidRPr="00336232">
        <w:rPr>
          <w:rFonts w:ascii="Times New Roman" w:eastAsia="標楷體" w:hAnsi="Times New Roman"/>
        </w:rPr>
        <w:t>也設有</w:t>
      </w:r>
      <w:r w:rsidRPr="00336232">
        <w:rPr>
          <w:rFonts w:ascii="Times New Roman" w:eastAsia="標楷體" w:hAnsi="Times New Roman"/>
        </w:rPr>
        <w:t>Department of Plant Biology</w:t>
      </w:r>
      <w:r w:rsidRPr="00336232">
        <w:rPr>
          <w:rFonts w:ascii="Times New Roman" w:eastAsia="標楷體" w:hAnsi="Times New Roman"/>
        </w:rPr>
        <w:t>，</w:t>
      </w:r>
      <w:r w:rsidRPr="00336232">
        <w:rPr>
          <w:rFonts w:ascii="Times New Roman" w:eastAsia="標楷體" w:hAnsi="Times New Roman" w:hint="eastAsia"/>
        </w:rPr>
        <w:t>均</w:t>
      </w:r>
      <w:r w:rsidRPr="00336232">
        <w:rPr>
          <w:rFonts w:ascii="Times New Roman" w:eastAsia="標楷體" w:hAnsi="Times New Roman"/>
        </w:rPr>
        <w:t>提供大學部同學能攻讀植物科學相關學位。因此</w:t>
      </w:r>
      <w:r w:rsidRPr="00336232">
        <w:rPr>
          <w:rFonts w:ascii="Times New Roman" w:eastAsia="標楷體" w:hAnsi="Times New Roman" w:hint="eastAsia"/>
        </w:rPr>
        <w:t>本校</w:t>
      </w:r>
      <w:r w:rsidRPr="00336232">
        <w:rPr>
          <w:rFonts w:ascii="Times New Roman" w:eastAsia="標楷體" w:hAnsi="Times New Roman"/>
        </w:rPr>
        <w:t>確實需要</w:t>
      </w:r>
      <w:r w:rsidRPr="00336232">
        <w:rPr>
          <w:rFonts w:ascii="Times New Roman" w:eastAsia="標楷體" w:hAnsi="Times New Roman" w:hint="eastAsia"/>
        </w:rPr>
        <w:t>重新建立和</w:t>
      </w:r>
      <w:r w:rsidRPr="00336232">
        <w:rPr>
          <w:rFonts w:ascii="Times New Roman" w:eastAsia="標楷體" w:hAnsi="Times New Roman"/>
          <w:kern w:val="0"/>
        </w:rPr>
        <w:t>增設具有植物特色之學系</w:t>
      </w:r>
      <w:r w:rsidRPr="00336232">
        <w:rPr>
          <w:rFonts w:ascii="Times New Roman" w:eastAsia="標楷體" w:hAnsi="Times New Roman" w:hint="eastAsia"/>
          <w:kern w:val="0"/>
        </w:rPr>
        <w:t>，藉此</w:t>
      </w:r>
      <w:r w:rsidRPr="00336232">
        <w:rPr>
          <w:rFonts w:ascii="Times New Roman" w:eastAsia="標楷體" w:hAnsi="Times New Roman"/>
          <w:kern w:val="0"/>
        </w:rPr>
        <w:t>引領臺灣生物科學</w:t>
      </w:r>
      <w:r w:rsidRPr="00336232">
        <w:rPr>
          <w:rFonts w:ascii="Times New Roman" w:eastAsia="標楷體" w:hAnsi="Times New Roman" w:hint="eastAsia"/>
          <w:kern w:val="0"/>
        </w:rPr>
        <w:t>教學與研究</w:t>
      </w:r>
      <w:r w:rsidRPr="00336232">
        <w:rPr>
          <w:rFonts w:ascii="Times New Roman" w:eastAsia="標楷體" w:hAnsi="Times New Roman"/>
          <w:kern w:val="0"/>
        </w:rPr>
        <w:t>走向，</w:t>
      </w:r>
      <w:r w:rsidRPr="00336232">
        <w:rPr>
          <w:rFonts w:ascii="Times New Roman" w:eastAsia="標楷體" w:hAnsi="Times New Roman" w:hint="eastAsia"/>
          <w:kern w:val="0"/>
        </w:rPr>
        <w:t>促</w:t>
      </w:r>
      <w:r w:rsidRPr="00336232">
        <w:rPr>
          <w:rFonts w:ascii="Times New Roman" w:eastAsia="標楷體" w:hAnsi="Times New Roman" w:hint="eastAsia"/>
        </w:rPr>
        <w:t>使</w:t>
      </w:r>
      <w:r w:rsidRPr="00336232">
        <w:rPr>
          <w:rFonts w:ascii="Times New Roman" w:eastAsia="標楷體" w:hAnsi="Times New Roman"/>
        </w:rPr>
        <w:t>台大生命科學院更上一層樓，</w:t>
      </w:r>
      <w:r w:rsidRPr="00336232">
        <w:rPr>
          <w:rFonts w:ascii="Times New Roman" w:eastAsia="標楷體" w:hAnsi="Times New Roman" w:hint="eastAsia"/>
        </w:rPr>
        <w:t>進而</w:t>
      </w:r>
      <w:r w:rsidRPr="00336232">
        <w:rPr>
          <w:rFonts w:ascii="Times New Roman" w:eastAsia="標楷體" w:hAnsi="Times New Roman"/>
        </w:rPr>
        <w:t>與各知名大學並駕齊驅</w:t>
      </w:r>
      <w:r w:rsidRPr="00336232">
        <w:rPr>
          <w:rFonts w:ascii="Times New Roman" w:eastAsia="標楷體" w:hAnsi="Times New Roman"/>
          <w:b/>
          <w:kern w:val="0"/>
        </w:rPr>
        <w:t>。</w:t>
      </w:r>
    </w:p>
    <w:p w:rsidR="008936A2" w:rsidRPr="00336232" w:rsidRDefault="008936A2" w:rsidP="008936A2">
      <w:pPr>
        <w:snapToGrid w:val="0"/>
        <w:spacing w:beforeLines="50" w:before="180" w:line="360" w:lineRule="exact"/>
        <w:ind w:rightChars="10" w:right="24"/>
        <w:jc w:val="both"/>
        <w:rPr>
          <w:rFonts w:eastAsia="標楷體"/>
          <w:b/>
          <w:sz w:val="28"/>
          <w:szCs w:val="28"/>
        </w:rPr>
      </w:pPr>
      <w:r w:rsidRPr="00336232">
        <w:rPr>
          <w:rFonts w:eastAsia="標楷體"/>
          <w:b/>
          <w:sz w:val="28"/>
          <w:szCs w:val="28"/>
        </w:rPr>
        <w:t>2</w:t>
      </w:r>
      <w:r w:rsidRPr="00336232">
        <w:rPr>
          <w:rFonts w:eastAsia="標楷體"/>
          <w:b/>
          <w:sz w:val="28"/>
          <w:szCs w:val="28"/>
        </w:rPr>
        <w:t>、當今國家和社會亟有需求</w:t>
      </w:r>
    </w:p>
    <w:p w:rsidR="008936A2" w:rsidRPr="00336232" w:rsidRDefault="008936A2" w:rsidP="008936A2">
      <w:pPr>
        <w:pStyle w:val="ac"/>
        <w:snapToGrid w:val="0"/>
        <w:spacing w:line="360" w:lineRule="exact"/>
        <w:ind w:firstLine="480"/>
        <w:rPr>
          <w:rFonts w:ascii="Times New Roman" w:eastAsia="標楷體" w:hAnsi="Times New Roman"/>
        </w:rPr>
      </w:pPr>
      <w:r w:rsidRPr="00336232">
        <w:rPr>
          <w:rFonts w:ascii="Times New Roman" w:eastAsia="標楷體" w:hAnsi="Times New Roman"/>
        </w:rPr>
        <w:t>本世紀人類正面臨極端氣候的變化、環境品質惡化、物種滅絕、糧食不足、石化燃料日漸枯竭以及疾病肆虐等重大危機，植物領域的研究正是用來解決上述問題所不可或缺的重要知識，其</w:t>
      </w:r>
      <w:r w:rsidRPr="00336232">
        <w:rPr>
          <w:rFonts w:ascii="Times New Roman" w:eastAsia="標楷體" w:hAnsi="Times New Roman" w:hint="eastAsia"/>
        </w:rPr>
        <w:t>關鍵的</w:t>
      </w:r>
      <w:r w:rsidRPr="00336232">
        <w:rPr>
          <w:rFonts w:ascii="Times New Roman" w:eastAsia="標楷體" w:hAnsi="Times New Roman"/>
        </w:rPr>
        <w:t>角色不可取代，因此世界各國均設有植物科學系以培養植物領域人才。近年國內大學忽略了植物領域的重要性，以致於臺灣</w:t>
      </w:r>
      <w:r w:rsidRPr="00336232">
        <w:rPr>
          <w:rFonts w:ascii="Times New Roman" w:eastAsia="標楷體" w:hAnsi="Times New Roman" w:hint="eastAsia"/>
        </w:rPr>
        <w:t>目前</w:t>
      </w:r>
      <w:r w:rsidRPr="00336232">
        <w:rPr>
          <w:rFonts w:ascii="Times New Roman" w:eastAsia="標楷體" w:hAnsi="Times New Roman"/>
        </w:rPr>
        <w:t>已無訓練培育大學部</w:t>
      </w:r>
      <w:r w:rsidRPr="00336232">
        <w:rPr>
          <w:rFonts w:ascii="Times New Roman" w:eastAsia="標楷體" w:hAnsi="Times New Roman" w:hint="eastAsia"/>
        </w:rPr>
        <w:t>學生</w:t>
      </w:r>
      <w:r w:rsidRPr="00336232">
        <w:rPr>
          <w:rFonts w:ascii="Times New Roman" w:eastAsia="標楷體" w:hAnsi="Times New Roman"/>
        </w:rPr>
        <w:t>的植物科學系，造成植物領域人才逐漸短缺。此種人才失衡之問題若不儘快修正和解決，情事一旦惡化，勢必造成人才斷層和國力衰退。目前已有產、官、學界人士發現此項危機，本校為全國大學龍頭，應先天下之憂而憂，儘快成</w:t>
      </w:r>
      <w:r w:rsidRPr="00336232">
        <w:rPr>
          <w:rFonts w:ascii="Times New Roman" w:eastAsia="標楷體" w:hAnsi="Times New Roman"/>
          <w:kern w:val="0"/>
        </w:rPr>
        <w:t>立</w:t>
      </w:r>
      <w:r w:rsidRPr="00336232">
        <w:rPr>
          <w:rFonts w:ascii="Times New Roman" w:eastAsia="標楷體" w:hAnsi="Times New Roman"/>
        </w:rPr>
        <w:t>植物科學</w:t>
      </w:r>
      <w:r w:rsidRPr="00336232">
        <w:rPr>
          <w:rFonts w:ascii="Times New Roman" w:eastAsia="標楷體" w:hAnsi="Times New Roman" w:hint="eastAsia"/>
        </w:rPr>
        <w:t>相關學</w:t>
      </w:r>
      <w:r w:rsidRPr="00336232">
        <w:rPr>
          <w:rFonts w:ascii="Times New Roman" w:eastAsia="標楷體" w:hAnsi="Times New Roman"/>
        </w:rPr>
        <w:t>系，以培育植物科學和科技領域的人才，滿足當今社會和未來的需求，這是</w:t>
      </w:r>
      <w:r w:rsidRPr="00336232">
        <w:rPr>
          <w:rFonts w:ascii="Times New Roman" w:eastAsia="標楷體" w:hAnsi="Times New Roman"/>
          <w:kern w:val="0"/>
        </w:rPr>
        <w:t>本校</w:t>
      </w:r>
      <w:r w:rsidRPr="00336232">
        <w:rPr>
          <w:rFonts w:ascii="Times New Roman" w:eastAsia="標楷體" w:hAnsi="Times New Roman"/>
        </w:rPr>
        <w:t>責無旁貸的時代責任。</w:t>
      </w:r>
    </w:p>
    <w:p w:rsidR="008936A2" w:rsidRPr="00336232" w:rsidRDefault="008936A2" w:rsidP="008936A2">
      <w:pPr>
        <w:autoSpaceDE w:val="0"/>
        <w:autoSpaceDN w:val="0"/>
        <w:adjustRightInd w:val="0"/>
        <w:spacing w:beforeLines="50" w:before="180" w:line="360" w:lineRule="exact"/>
        <w:ind w:rightChars="10" w:right="24"/>
        <w:jc w:val="both"/>
        <w:rPr>
          <w:rFonts w:eastAsia="標楷體"/>
          <w:b/>
          <w:sz w:val="28"/>
          <w:szCs w:val="28"/>
        </w:rPr>
      </w:pPr>
      <w:r w:rsidRPr="00336232">
        <w:rPr>
          <w:rFonts w:eastAsia="標楷體" w:hint="eastAsia"/>
          <w:kern w:val="0"/>
          <w:sz w:val="28"/>
          <w:szCs w:val="28"/>
        </w:rPr>
        <w:t>3</w:t>
      </w:r>
      <w:r w:rsidRPr="00336232">
        <w:rPr>
          <w:rFonts w:eastAsia="標楷體"/>
          <w:b/>
          <w:sz w:val="28"/>
          <w:szCs w:val="28"/>
        </w:rPr>
        <w:t>、</w:t>
      </w:r>
      <w:r w:rsidRPr="00336232">
        <w:rPr>
          <w:rFonts w:eastAsia="標楷體" w:hint="eastAsia"/>
          <w:b/>
          <w:sz w:val="28"/>
          <w:szCs w:val="28"/>
        </w:rPr>
        <w:t>結合各領域</w:t>
      </w:r>
      <w:r w:rsidRPr="00336232">
        <w:rPr>
          <w:rFonts w:eastAsia="標楷體"/>
          <w:b/>
          <w:kern w:val="0"/>
          <w:sz w:val="28"/>
          <w:szCs w:val="28"/>
        </w:rPr>
        <w:t>多樣性發展</w:t>
      </w:r>
    </w:p>
    <w:p w:rsidR="008936A2" w:rsidRPr="00336232" w:rsidRDefault="008936A2" w:rsidP="008936A2">
      <w:pPr>
        <w:autoSpaceDE w:val="0"/>
        <w:autoSpaceDN w:val="0"/>
        <w:adjustRightInd w:val="0"/>
        <w:spacing w:beforeLines="50" w:before="180" w:line="360" w:lineRule="exact"/>
        <w:ind w:rightChars="10" w:right="24" w:firstLineChars="192" w:firstLine="461"/>
        <w:jc w:val="both"/>
        <w:rPr>
          <w:rFonts w:eastAsia="標楷體"/>
          <w:kern w:val="0"/>
        </w:rPr>
      </w:pPr>
      <w:r w:rsidRPr="00336232">
        <w:rPr>
          <w:rFonts w:eastAsia="標楷體"/>
          <w:kern w:val="0"/>
        </w:rPr>
        <w:t>植物科學</w:t>
      </w:r>
      <w:r w:rsidRPr="00336232">
        <w:rPr>
          <w:rFonts w:eastAsia="標楷體"/>
          <w:bCs/>
          <w:kern w:val="0"/>
          <w:lang w:val="zh-TW"/>
        </w:rPr>
        <w:t>暨環境生物學系</w:t>
      </w:r>
      <w:r w:rsidRPr="00336232">
        <w:rPr>
          <w:rFonts w:eastAsia="標楷體"/>
          <w:kern w:val="0"/>
        </w:rPr>
        <w:t>設立以後，生命科學院將有三個學系</w:t>
      </w:r>
      <w:r w:rsidRPr="00336232">
        <w:rPr>
          <w:rFonts w:eastAsia="標楷體"/>
          <w:kern w:val="0"/>
        </w:rPr>
        <w:t>:</w:t>
      </w:r>
      <w:r w:rsidRPr="00336232">
        <w:rPr>
          <w:rFonts w:eastAsia="標楷體"/>
          <w:kern w:val="0"/>
        </w:rPr>
        <w:t>以生物化學和微生物為基礎和應用的生化科技學系；以研究動物科學和神經科學為主的生命科學系；以及以植物和環境科學為基礎，強調植物功能及其應用的植物科學</w:t>
      </w:r>
      <w:r w:rsidRPr="00336232">
        <w:rPr>
          <w:rFonts w:eastAsia="標楷體" w:hint="eastAsia"/>
        </w:rPr>
        <w:t>相關學</w:t>
      </w:r>
      <w:r w:rsidRPr="00336232">
        <w:rPr>
          <w:rFonts w:eastAsia="標楷體"/>
          <w:kern w:val="0"/>
        </w:rPr>
        <w:t>系。植物科學</w:t>
      </w:r>
      <w:r w:rsidRPr="00336232">
        <w:rPr>
          <w:rFonts w:eastAsia="標楷體" w:hint="eastAsia"/>
        </w:rPr>
        <w:t>相關學</w:t>
      </w:r>
      <w:r w:rsidRPr="00336232">
        <w:rPr>
          <w:rFonts w:eastAsia="標楷體"/>
          <w:kern w:val="0"/>
        </w:rPr>
        <w:t>系的設立，使植物科學研究在生命科學院中有定位，避免現有的紛擾，可以促進生命科學院的和諧，</w:t>
      </w:r>
      <w:r w:rsidRPr="00336232">
        <w:rPr>
          <w:rFonts w:eastAsia="標楷體" w:hint="eastAsia"/>
          <w:kern w:val="0"/>
        </w:rPr>
        <w:t>並讓</w:t>
      </w:r>
      <w:r w:rsidRPr="00336232">
        <w:rPr>
          <w:rFonts w:eastAsia="標楷體"/>
          <w:kern w:val="0"/>
        </w:rPr>
        <w:t>學生</w:t>
      </w:r>
      <w:r w:rsidRPr="00336232">
        <w:rPr>
          <w:rFonts w:eastAsia="標楷體" w:hint="eastAsia"/>
          <w:kern w:val="0"/>
        </w:rPr>
        <w:t>可以瞭解</w:t>
      </w:r>
      <w:r w:rsidRPr="00336232">
        <w:rPr>
          <w:rFonts w:eastAsia="標楷體"/>
          <w:kern w:val="0"/>
        </w:rPr>
        <w:t>生命科學院的教育宗旨</w:t>
      </w:r>
      <w:r w:rsidRPr="00336232">
        <w:rPr>
          <w:rFonts w:eastAsia="標楷體" w:hint="eastAsia"/>
          <w:kern w:val="0"/>
        </w:rPr>
        <w:t>和特色</w:t>
      </w:r>
      <w:r w:rsidRPr="00336232">
        <w:rPr>
          <w:rFonts w:eastAsia="標楷體"/>
          <w:kern w:val="0"/>
        </w:rPr>
        <w:t>，知道在生命科學院中</w:t>
      </w:r>
      <w:r w:rsidRPr="00336232">
        <w:rPr>
          <w:rFonts w:eastAsia="標楷體" w:hint="eastAsia"/>
          <w:kern w:val="0"/>
        </w:rPr>
        <w:t>除了</w:t>
      </w:r>
      <w:r w:rsidRPr="00336232">
        <w:rPr>
          <w:rFonts w:eastAsia="標楷體"/>
          <w:kern w:val="0"/>
        </w:rPr>
        <w:t>學</w:t>
      </w:r>
      <w:r w:rsidRPr="00336232">
        <w:rPr>
          <w:rFonts w:eastAsia="標楷體" w:hint="eastAsia"/>
          <w:kern w:val="0"/>
        </w:rPr>
        <w:t>習</w:t>
      </w:r>
      <w:r w:rsidRPr="00336232">
        <w:rPr>
          <w:rFonts w:eastAsia="標楷體"/>
          <w:kern w:val="0"/>
        </w:rPr>
        <w:t>到</w:t>
      </w:r>
      <w:r w:rsidRPr="00336232">
        <w:rPr>
          <w:rFonts w:eastAsia="標楷體" w:hint="eastAsia"/>
          <w:kern w:val="0"/>
        </w:rPr>
        <w:t>動物</w:t>
      </w:r>
      <w:r w:rsidRPr="00336232">
        <w:rPr>
          <w:rFonts w:eastAsia="標楷體"/>
          <w:kern w:val="0"/>
        </w:rPr>
        <w:t>的生命現象，並且可以</w:t>
      </w:r>
      <w:r w:rsidRPr="00336232">
        <w:rPr>
          <w:rFonts w:eastAsia="標楷體" w:hint="eastAsia"/>
          <w:kern w:val="0"/>
        </w:rPr>
        <w:t>加強</w:t>
      </w:r>
      <w:r w:rsidRPr="00336232">
        <w:rPr>
          <w:rFonts w:eastAsia="標楷體"/>
          <w:kern w:val="0"/>
        </w:rPr>
        <w:t>學</w:t>
      </w:r>
      <w:r w:rsidRPr="00336232">
        <w:rPr>
          <w:rFonts w:eastAsia="標楷體" w:hint="eastAsia"/>
          <w:kern w:val="0"/>
        </w:rPr>
        <w:t>習</w:t>
      </w:r>
      <w:r w:rsidRPr="00336232">
        <w:rPr>
          <w:rFonts w:eastAsia="標楷體"/>
          <w:kern w:val="0"/>
        </w:rPr>
        <w:t>到</w:t>
      </w:r>
      <w:r w:rsidRPr="00336232">
        <w:rPr>
          <w:rFonts w:eastAsia="標楷體" w:hint="eastAsia"/>
          <w:kern w:val="0"/>
        </w:rPr>
        <w:t>植物的</w:t>
      </w:r>
      <w:r w:rsidRPr="00336232">
        <w:rPr>
          <w:rFonts w:eastAsia="標楷體"/>
          <w:kern w:val="0"/>
        </w:rPr>
        <w:t>基礎知識和現代應用科技，</w:t>
      </w:r>
      <w:r w:rsidRPr="00336232">
        <w:rPr>
          <w:rFonts w:eastAsia="標楷體" w:hint="eastAsia"/>
          <w:kern w:val="0"/>
        </w:rPr>
        <w:t>如此</w:t>
      </w:r>
      <w:r w:rsidRPr="00336232">
        <w:rPr>
          <w:rFonts w:eastAsia="標楷體"/>
          <w:kern w:val="0"/>
        </w:rPr>
        <w:t>對於提升生命科學院的聲譽，並</w:t>
      </w:r>
      <w:r w:rsidRPr="00336232">
        <w:rPr>
          <w:rFonts w:eastAsia="標楷體"/>
        </w:rPr>
        <w:t>促進</w:t>
      </w:r>
      <w:r w:rsidRPr="00336232">
        <w:rPr>
          <w:rFonts w:eastAsia="標楷體"/>
          <w:kern w:val="0"/>
        </w:rPr>
        <w:t>生命科學院的功能多樣性發展，具有極大的助益。</w:t>
      </w:r>
    </w:p>
    <w:p w:rsidR="008936A2" w:rsidRPr="00336232" w:rsidRDefault="008936A2" w:rsidP="008936A2">
      <w:pPr>
        <w:pStyle w:val="ac"/>
        <w:snapToGrid w:val="0"/>
        <w:spacing w:line="360" w:lineRule="exact"/>
        <w:ind w:firstLine="480"/>
        <w:rPr>
          <w:rFonts w:ascii="Times New Roman" w:eastAsia="標楷體" w:hAnsi="Times New Roman"/>
        </w:rPr>
      </w:pPr>
    </w:p>
    <w:p w:rsidR="008936A2" w:rsidRPr="00336232" w:rsidRDefault="008936A2" w:rsidP="008936A2">
      <w:pPr>
        <w:pStyle w:val="ac"/>
        <w:snapToGrid w:val="0"/>
        <w:spacing w:before="120" w:after="120" w:line="360" w:lineRule="exact"/>
        <w:ind w:left="567" w:hanging="567"/>
        <w:rPr>
          <w:rFonts w:ascii="Times New Roman" w:eastAsia="標楷體" w:hAnsi="Times New Roman"/>
          <w:b/>
          <w:sz w:val="32"/>
        </w:rPr>
      </w:pPr>
      <w:r w:rsidRPr="00336232">
        <w:rPr>
          <w:rFonts w:ascii="Times New Roman" w:eastAsia="標楷體" w:hAnsi="標楷體" w:hint="eastAsia"/>
          <w:b/>
          <w:sz w:val="32"/>
        </w:rPr>
        <w:t>貳、發展方向與重點</w:t>
      </w:r>
    </w:p>
    <w:p w:rsidR="008936A2" w:rsidRPr="00336232" w:rsidRDefault="008936A2" w:rsidP="008936A2">
      <w:pPr>
        <w:autoSpaceDE w:val="0"/>
        <w:autoSpaceDN w:val="0"/>
        <w:adjustRightInd w:val="0"/>
        <w:spacing w:line="360" w:lineRule="exact"/>
        <w:ind w:left="359" w:rightChars="375" w:right="900" w:hangingChars="128" w:hanging="359"/>
        <w:rPr>
          <w:rFonts w:eastAsia="標楷體"/>
          <w:b/>
          <w:kern w:val="0"/>
          <w:sz w:val="28"/>
          <w:szCs w:val="28"/>
        </w:rPr>
      </w:pPr>
      <w:r w:rsidRPr="00336232">
        <w:rPr>
          <w:rFonts w:eastAsia="標楷體" w:hint="eastAsia"/>
          <w:b/>
          <w:kern w:val="0"/>
          <w:sz w:val="28"/>
          <w:szCs w:val="28"/>
        </w:rPr>
        <w:t>1</w:t>
      </w:r>
      <w:r w:rsidRPr="00336232">
        <w:rPr>
          <w:rFonts w:eastAsia="標楷體"/>
          <w:b/>
          <w:kern w:val="0"/>
          <w:sz w:val="28"/>
          <w:szCs w:val="28"/>
        </w:rPr>
        <w:t xml:space="preserve">. </w:t>
      </w:r>
      <w:r w:rsidRPr="00336232">
        <w:rPr>
          <w:rFonts w:eastAsia="標楷體"/>
          <w:b/>
          <w:kern w:val="0"/>
          <w:sz w:val="28"/>
          <w:szCs w:val="28"/>
        </w:rPr>
        <w:t>發展方向</w:t>
      </w:r>
    </w:p>
    <w:p w:rsidR="008936A2" w:rsidRPr="00336232" w:rsidRDefault="008936A2" w:rsidP="008936A2">
      <w:pPr>
        <w:spacing w:line="360" w:lineRule="exact"/>
        <w:rPr>
          <w:rFonts w:eastAsia="標楷體"/>
          <w:b/>
        </w:rPr>
      </w:pPr>
      <w:r w:rsidRPr="00336232">
        <w:rPr>
          <w:rFonts w:eastAsia="標楷體" w:hAnsi="標楷體" w:hint="eastAsia"/>
          <w:sz w:val="28"/>
        </w:rPr>
        <w:t xml:space="preserve">　</w:t>
      </w:r>
      <w:r w:rsidRPr="00336232">
        <w:rPr>
          <w:rFonts w:eastAsia="標楷體"/>
          <w:b/>
          <w:kern w:val="0"/>
        </w:rPr>
        <w:t xml:space="preserve">1) </w:t>
      </w:r>
      <w:r w:rsidRPr="00336232">
        <w:rPr>
          <w:rFonts w:eastAsia="標楷體"/>
          <w:b/>
          <w:kern w:val="0"/>
        </w:rPr>
        <w:t>植物生理</w:t>
      </w:r>
      <w:r w:rsidRPr="00336232">
        <w:rPr>
          <w:rFonts w:eastAsia="標楷體" w:hint="eastAsia"/>
          <w:b/>
          <w:kern w:val="0"/>
        </w:rPr>
        <w:t>與分子遺傳學</w:t>
      </w:r>
      <w:r w:rsidRPr="00336232">
        <w:rPr>
          <w:rFonts w:eastAsia="標楷體"/>
          <w:b/>
          <w:kern w:val="0"/>
        </w:rPr>
        <w:t xml:space="preserve"> (</w:t>
      </w:r>
      <w:r w:rsidRPr="00336232">
        <w:rPr>
          <w:rFonts w:eastAsia="標楷體" w:hint="eastAsia"/>
          <w:b/>
        </w:rPr>
        <w:t xml:space="preserve"> Plant </w:t>
      </w:r>
      <w:r w:rsidRPr="00336232">
        <w:rPr>
          <w:rFonts w:eastAsia="標楷體"/>
          <w:b/>
        </w:rPr>
        <w:t>physiology</w:t>
      </w:r>
      <w:r w:rsidRPr="00336232">
        <w:rPr>
          <w:rFonts w:eastAsia="標楷體" w:hint="eastAsia"/>
          <w:b/>
        </w:rPr>
        <w:t xml:space="preserve"> and Molecular Genetics</w:t>
      </w:r>
      <w:r w:rsidRPr="00336232">
        <w:rPr>
          <w:rFonts w:eastAsia="標楷體"/>
          <w:b/>
        </w:rPr>
        <w:t>)</w:t>
      </w:r>
    </w:p>
    <w:p w:rsidR="008936A2" w:rsidRPr="00336232" w:rsidRDefault="008936A2" w:rsidP="008936A2">
      <w:pPr>
        <w:autoSpaceDE w:val="0"/>
        <w:autoSpaceDN w:val="0"/>
        <w:adjustRightInd w:val="0"/>
        <w:spacing w:line="360" w:lineRule="exact"/>
        <w:ind w:firstLine="284"/>
        <w:jc w:val="both"/>
        <w:rPr>
          <w:rFonts w:eastAsia="標楷體"/>
          <w:kern w:val="0"/>
        </w:rPr>
      </w:pPr>
      <w:r w:rsidRPr="00336232">
        <w:rPr>
          <w:rFonts w:eastAsia="標楷體"/>
          <w:kern w:val="0"/>
        </w:rPr>
        <w:t>植物生理</w:t>
      </w:r>
      <w:r w:rsidRPr="00336232">
        <w:rPr>
          <w:rFonts w:eastAsia="標楷體" w:hint="eastAsia"/>
          <w:kern w:val="0"/>
        </w:rPr>
        <w:t>領域包含範圍廣泛</w:t>
      </w:r>
      <w:r w:rsidRPr="00336232">
        <w:rPr>
          <w:rFonts w:eastAsia="標楷體"/>
          <w:kern w:val="0"/>
        </w:rPr>
        <w:t>，</w:t>
      </w:r>
      <w:r w:rsidRPr="00336232">
        <w:rPr>
          <w:rFonts w:eastAsia="標楷體" w:hint="eastAsia"/>
          <w:kern w:val="0"/>
        </w:rPr>
        <w:t>本系將以</w:t>
      </w:r>
      <w:r w:rsidRPr="00336232">
        <w:rPr>
          <w:rFonts w:eastAsia="標楷體"/>
          <w:kern w:val="0"/>
        </w:rPr>
        <w:t>植物</w:t>
      </w:r>
      <w:r w:rsidRPr="00336232">
        <w:rPr>
          <w:rFonts w:eastAsia="標楷體" w:hint="eastAsia"/>
          <w:kern w:val="0"/>
        </w:rPr>
        <w:t>分子生物學的方法來研究植物</w:t>
      </w:r>
      <w:r w:rsidRPr="00336232">
        <w:rPr>
          <w:rFonts w:eastAsia="標楷體"/>
          <w:kern w:val="0"/>
        </w:rPr>
        <w:t>逆境生理</w:t>
      </w:r>
      <w:r w:rsidRPr="00336232">
        <w:rPr>
          <w:rFonts w:eastAsia="標楷體" w:hint="eastAsia"/>
          <w:kern w:val="0"/>
        </w:rPr>
        <w:t>和</w:t>
      </w:r>
      <w:r w:rsidRPr="00336232">
        <w:rPr>
          <w:rFonts w:eastAsia="標楷體"/>
          <w:kern w:val="0"/>
        </w:rPr>
        <w:t>光合作用與生質能</w:t>
      </w:r>
      <w:r w:rsidRPr="00336232">
        <w:rPr>
          <w:rFonts w:eastAsia="標楷體" w:hint="eastAsia"/>
          <w:kern w:val="0"/>
        </w:rPr>
        <w:t>，並以此作為研究發展重點</w:t>
      </w:r>
      <w:r w:rsidRPr="00336232">
        <w:rPr>
          <w:rFonts w:eastAsia="標楷體"/>
          <w:kern w:val="0"/>
        </w:rPr>
        <w:t>。</w:t>
      </w:r>
      <w:r w:rsidRPr="00336232">
        <w:rPr>
          <w:rFonts w:eastAsia="標楷體" w:hint="eastAsia"/>
          <w:kern w:val="0"/>
        </w:rPr>
        <w:t>本系的</w:t>
      </w:r>
      <w:r w:rsidRPr="00336232">
        <w:rPr>
          <w:rFonts w:eastAsia="標楷體"/>
          <w:kern w:val="0"/>
        </w:rPr>
        <w:t>研究方向包含生物性與非生物性逆境之分子機制，研究重點在利用現代生物學所發展出來的各項研究利器，分析各種逆境下之訊息傳導中調控基因之表達與調節蛋白之作用機制。這些具經濟價值的基因</w:t>
      </w:r>
      <w:r w:rsidRPr="00336232">
        <w:rPr>
          <w:rFonts w:eastAsia="標楷體" w:hint="eastAsia"/>
          <w:kern w:val="0"/>
        </w:rPr>
        <w:t>確實</w:t>
      </w:r>
      <w:r w:rsidRPr="00336232">
        <w:rPr>
          <w:rFonts w:eastAsia="標楷體"/>
          <w:kern w:val="0"/>
        </w:rPr>
        <w:t>可以使得植物比野生型更</w:t>
      </w:r>
      <w:r w:rsidRPr="00336232">
        <w:rPr>
          <w:rFonts w:eastAsia="標楷體" w:hint="eastAsia"/>
          <w:kern w:val="0"/>
        </w:rPr>
        <w:t>加</w:t>
      </w:r>
      <w:r w:rsidRPr="00336232">
        <w:rPr>
          <w:rFonts w:eastAsia="標楷體"/>
          <w:kern w:val="0"/>
        </w:rPr>
        <w:t>耐乾旱、耐高溫、耐鹽害與病蟲害等等。</w:t>
      </w:r>
      <w:r w:rsidRPr="00336232">
        <w:rPr>
          <w:rFonts w:eastAsia="標楷體" w:hint="eastAsia"/>
          <w:kern w:val="0"/>
        </w:rPr>
        <w:t>此</w:t>
      </w:r>
      <w:r w:rsidRPr="00336232">
        <w:rPr>
          <w:rFonts w:eastAsia="標楷體"/>
          <w:kern w:val="0"/>
        </w:rPr>
        <w:t>外，</w:t>
      </w:r>
      <w:r w:rsidRPr="00336232">
        <w:rPr>
          <w:rFonts w:eastAsia="標楷體" w:hint="eastAsia"/>
          <w:kern w:val="0"/>
        </w:rPr>
        <w:t>研究</w:t>
      </w:r>
      <w:r w:rsidRPr="00336232">
        <w:rPr>
          <w:rFonts w:eastAsia="標楷體"/>
          <w:kern w:val="0"/>
        </w:rPr>
        <w:t>重點</w:t>
      </w:r>
      <w:r w:rsidRPr="00336232">
        <w:rPr>
          <w:rFonts w:eastAsia="標楷體" w:hint="eastAsia"/>
          <w:kern w:val="0"/>
        </w:rPr>
        <w:t>亦</w:t>
      </w:r>
      <w:r w:rsidRPr="00336232">
        <w:rPr>
          <w:rFonts w:eastAsia="標楷體"/>
          <w:kern w:val="0"/>
        </w:rPr>
        <w:t>會放在基礎研究所獲得的基因如何轉譯到作物的應用</w:t>
      </w:r>
      <w:r w:rsidRPr="00336232">
        <w:rPr>
          <w:rFonts w:eastAsia="標楷體" w:hint="eastAsia"/>
          <w:kern w:val="0"/>
        </w:rPr>
        <w:t>。未來的植物科學暨環境生物學系會</w:t>
      </w:r>
      <w:r w:rsidRPr="00336232">
        <w:rPr>
          <w:rFonts w:eastAsia="標楷體"/>
          <w:kern w:val="0"/>
        </w:rPr>
        <w:t>有堅強之植物逆境研究師資，</w:t>
      </w:r>
      <w:r w:rsidRPr="00336232">
        <w:rPr>
          <w:rFonts w:eastAsia="標楷體" w:hint="eastAsia"/>
          <w:kern w:val="0"/>
        </w:rPr>
        <w:t>預期會有</w:t>
      </w:r>
      <w:r w:rsidRPr="00336232">
        <w:rPr>
          <w:rFonts w:eastAsia="標楷體"/>
          <w:kern w:val="0"/>
        </w:rPr>
        <w:t>斐然</w:t>
      </w:r>
      <w:r w:rsidRPr="00336232">
        <w:rPr>
          <w:rFonts w:eastAsia="標楷體" w:hint="eastAsia"/>
          <w:kern w:val="0"/>
        </w:rPr>
        <w:t>的</w:t>
      </w:r>
      <w:r w:rsidRPr="00336232">
        <w:rPr>
          <w:rFonts w:eastAsia="標楷體"/>
          <w:kern w:val="0"/>
        </w:rPr>
        <w:t>研究成果</w:t>
      </w:r>
      <w:r w:rsidRPr="00336232">
        <w:rPr>
          <w:rFonts w:eastAsia="標楷體" w:hint="eastAsia"/>
          <w:kern w:val="0"/>
        </w:rPr>
        <w:t>，同時</w:t>
      </w:r>
      <w:r w:rsidRPr="00336232">
        <w:rPr>
          <w:rFonts w:eastAsia="標楷體"/>
          <w:kern w:val="0"/>
        </w:rPr>
        <w:t>研究</w:t>
      </w:r>
      <w:r w:rsidRPr="00336232">
        <w:rPr>
          <w:rFonts w:eastAsia="標楷體" w:hint="eastAsia"/>
          <w:kern w:val="0"/>
        </w:rPr>
        <w:t>工作會與國內外各</w:t>
      </w:r>
      <w:r w:rsidRPr="00336232">
        <w:rPr>
          <w:rFonts w:eastAsia="標楷體"/>
          <w:kern w:val="0"/>
        </w:rPr>
        <w:t>試驗研究單位之</w:t>
      </w:r>
      <w:r w:rsidRPr="00336232">
        <w:rPr>
          <w:rFonts w:eastAsia="標楷體" w:hint="eastAsia"/>
          <w:kern w:val="0"/>
        </w:rPr>
        <w:t>人員</w:t>
      </w:r>
      <w:r w:rsidRPr="00336232">
        <w:rPr>
          <w:rFonts w:eastAsia="標楷體"/>
          <w:kern w:val="0"/>
        </w:rPr>
        <w:t>共同</w:t>
      </w:r>
      <w:r w:rsidRPr="00336232">
        <w:rPr>
          <w:rFonts w:eastAsia="標楷體" w:hint="eastAsia"/>
          <w:kern w:val="0"/>
        </w:rPr>
        <w:t>合作</w:t>
      </w:r>
      <w:r w:rsidRPr="00336232">
        <w:rPr>
          <w:rFonts w:eastAsia="標楷體" w:hAnsi="標楷體" w:hint="eastAsia"/>
        </w:rPr>
        <w:t>，將研究成果轉換</w:t>
      </w:r>
      <w:r w:rsidRPr="00336232">
        <w:rPr>
          <w:rFonts w:eastAsia="標楷體" w:hint="eastAsia"/>
          <w:kern w:val="0"/>
        </w:rPr>
        <w:t>成實際應用</w:t>
      </w:r>
      <w:r w:rsidRPr="00336232">
        <w:rPr>
          <w:rFonts w:eastAsia="標楷體"/>
          <w:kern w:val="0"/>
        </w:rPr>
        <w:t>。</w:t>
      </w:r>
    </w:p>
    <w:p w:rsidR="008936A2" w:rsidRPr="00336232" w:rsidRDefault="008936A2" w:rsidP="008936A2">
      <w:pPr>
        <w:spacing w:line="360" w:lineRule="exact"/>
        <w:ind w:firstLineChars="225" w:firstLine="540"/>
        <w:rPr>
          <w:rFonts w:eastAsia="標楷體"/>
          <w:kern w:val="0"/>
        </w:rPr>
      </w:pPr>
      <w:r w:rsidRPr="00336232">
        <w:rPr>
          <w:rFonts w:eastAsia="標楷體"/>
        </w:rPr>
        <w:t>光合作用是</w:t>
      </w:r>
      <w:r w:rsidRPr="00336232">
        <w:rPr>
          <w:rFonts w:eastAsia="標楷體" w:hAnsi="標楷體" w:hint="eastAsia"/>
        </w:rPr>
        <w:t>將光能固定而轉化成化學鍵能的一種反應，是地球上各種生物賴以為生的基</w:t>
      </w:r>
      <w:r w:rsidRPr="00336232">
        <w:rPr>
          <w:rFonts w:eastAsia="標楷體" w:hAnsi="標楷體" w:hint="eastAsia"/>
        </w:rPr>
        <w:lastRenderedPageBreak/>
        <w:t>礎</w:t>
      </w:r>
      <w:r w:rsidRPr="00336232">
        <w:rPr>
          <w:rFonts w:eastAsia="標楷體" w:hAnsi="新細明體" w:hint="eastAsia"/>
        </w:rPr>
        <w:t>。</w:t>
      </w:r>
      <w:r w:rsidRPr="00336232">
        <w:rPr>
          <w:rFonts w:eastAsia="標楷體" w:hAnsi="標楷體" w:hint="eastAsia"/>
        </w:rPr>
        <w:t>在各種生物中</w:t>
      </w:r>
      <w:r w:rsidRPr="00336232">
        <w:rPr>
          <w:rFonts w:eastAsia="標楷體" w:hAnsi="新細明體" w:hint="eastAsia"/>
        </w:rPr>
        <w:t>，</w:t>
      </w:r>
      <w:r w:rsidRPr="00336232">
        <w:rPr>
          <w:rFonts w:eastAsia="標楷體" w:hAnsi="標楷體" w:hint="eastAsia"/>
        </w:rPr>
        <w:t>只有陸域的植物和水中的藻類具有行</w:t>
      </w:r>
      <w:r w:rsidRPr="00336232">
        <w:rPr>
          <w:rFonts w:eastAsia="標楷體" w:hAnsi="標楷體"/>
        </w:rPr>
        <w:t>光合作用</w:t>
      </w:r>
      <w:r w:rsidRPr="00336232">
        <w:rPr>
          <w:rFonts w:eastAsia="標楷體" w:hAnsi="標楷體" w:hint="eastAsia"/>
        </w:rPr>
        <w:t>的能力</w:t>
      </w:r>
      <w:r w:rsidRPr="00336232">
        <w:rPr>
          <w:rFonts w:eastAsia="標楷體" w:hAnsi="新細明體" w:hint="eastAsia"/>
        </w:rPr>
        <w:t>。</w:t>
      </w:r>
      <w:r w:rsidRPr="00336232">
        <w:rPr>
          <w:rFonts w:eastAsia="標楷體" w:hAnsi="標楷體" w:hint="eastAsia"/>
        </w:rPr>
        <w:t>現今人口日益增加</w:t>
      </w:r>
      <w:r w:rsidRPr="00336232">
        <w:rPr>
          <w:rFonts w:eastAsia="標楷體" w:hAnsi="新細明體" w:hint="eastAsia"/>
        </w:rPr>
        <w:t>、</w:t>
      </w:r>
      <w:r w:rsidRPr="00336232">
        <w:rPr>
          <w:rFonts w:eastAsia="標楷體" w:hAnsi="標楷體" w:hint="eastAsia"/>
        </w:rPr>
        <w:t>環境日漸惡化和能源逐漸短缺，造成糧食、能源、和污染問題，要解決這些問題實需依賴這些能行光合作用，且具有削減環境污染能力的初級生產者。近年來，國外先進國家無不積極開發此方面的研究，本校當然不應就此缺席</w:t>
      </w:r>
      <w:r w:rsidRPr="00336232">
        <w:rPr>
          <w:rFonts w:eastAsia="標楷體" w:hAnsi="新細明體" w:hint="eastAsia"/>
        </w:rPr>
        <w:t>。</w:t>
      </w:r>
    </w:p>
    <w:p w:rsidR="008936A2" w:rsidRPr="00336232" w:rsidRDefault="008936A2" w:rsidP="008936A2">
      <w:pPr>
        <w:autoSpaceDE w:val="0"/>
        <w:autoSpaceDN w:val="0"/>
        <w:adjustRightInd w:val="0"/>
        <w:spacing w:line="360" w:lineRule="exact"/>
        <w:ind w:rightChars="34" w:right="82"/>
        <w:rPr>
          <w:rFonts w:eastAsia="標楷體"/>
          <w:kern w:val="0"/>
        </w:rPr>
      </w:pPr>
    </w:p>
    <w:p w:rsidR="008936A2" w:rsidRPr="00336232" w:rsidRDefault="008936A2" w:rsidP="008936A2">
      <w:pPr>
        <w:spacing w:line="360" w:lineRule="exact"/>
        <w:rPr>
          <w:rFonts w:eastAsia="標楷體"/>
          <w:b/>
        </w:rPr>
      </w:pPr>
      <w:r w:rsidRPr="00336232">
        <w:rPr>
          <w:rFonts w:eastAsia="標楷體"/>
          <w:b/>
          <w:kern w:val="0"/>
        </w:rPr>
        <w:t xml:space="preserve">2) </w:t>
      </w:r>
      <w:r w:rsidRPr="00336232">
        <w:rPr>
          <w:rFonts w:eastAsia="標楷體"/>
          <w:b/>
          <w:kern w:val="0"/>
        </w:rPr>
        <w:t>植物</w:t>
      </w:r>
      <w:r w:rsidRPr="00336232">
        <w:rPr>
          <w:rFonts w:eastAsia="標楷體" w:hint="eastAsia"/>
          <w:b/>
          <w:kern w:val="0"/>
        </w:rPr>
        <w:t>構造與</w:t>
      </w:r>
      <w:r w:rsidRPr="00336232">
        <w:rPr>
          <w:rFonts w:eastAsia="標楷體"/>
          <w:b/>
          <w:kern w:val="0"/>
        </w:rPr>
        <w:t>功能多樣性</w:t>
      </w:r>
      <w:r w:rsidRPr="00336232">
        <w:rPr>
          <w:rFonts w:eastAsia="標楷體"/>
          <w:b/>
          <w:kern w:val="0"/>
        </w:rPr>
        <w:t>(</w:t>
      </w:r>
      <w:r w:rsidRPr="00336232">
        <w:rPr>
          <w:rFonts w:eastAsia="標楷體" w:hint="eastAsia"/>
          <w:b/>
          <w:kern w:val="0"/>
        </w:rPr>
        <w:t>Structural and f</w:t>
      </w:r>
      <w:r w:rsidRPr="00336232">
        <w:rPr>
          <w:rFonts w:eastAsia="標楷體"/>
          <w:b/>
        </w:rPr>
        <w:t xml:space="preserve">unctional </w:t>
      </w:r>
      <w:r w:rsidRPr="00336232">
        <w:rPr>
          <w:rFonts w:eastAsia="標楷體" w:hint="eastAsia"/>
          <w:b/>
        </w:rPr>
        <w:t xml:space="preserve">plant </w:t>
      </w:r>
      <w:r w:rsidRPr="00336232">
        <w:rPr>
          <w:rFonts w:eastAsia="標楷體"/>
          <w:b/>
        </w:rPr>
        <w:t>diversity)</w:t>
      </w:r>
    </w:p>
    <w:p w:rsidR="008936A2" w:rsidRPr="00336232" w:rsidRDefault="008936A2" w:rsidP="008936A2">
      <w:pPr>
        <w:autoSpaceDE w:val="0"/>
        <w:autoSpaceDN w:val="0"/>
        <w:adjustRightInd w:val="0"/>
        <w:spacing w:line="360" w:lineRule="exact"/>
        <w:ind w:firstLineChars="150" w:firstLine="360"/>
        <w:jc w:val="both"/>
        <w:rPr>
          <w:rFonts w:eastAsia="標楷體"/>
          <w:kern w:val="0"/>
        </w:rPr>
      </w:pPr>
      <w:r w:rsidRPr="00336232">
        <w:rPr>
          <w:rFonts w:eastAsia="標楷體"/>
          <w:kern w:val="0"/>
        </w:rPr>
        <w:t>植物多樣性是地球生態系中最重要的一環，更是扮演著人類及動物生存不可或缺之食物網基礎生產者。在當今重視環境變遷對人類生存的危機意識影響之下，國際間植物研究潮流強調研究及保育植物的多樣性，提倡必須要能從巨觀的生態系、群落及物種歧異度方面，小至微觀的族群遺傳、個體生理、</w:t>
      </w:r>
      <w:r w:rsidRPr="00336232">
        <w:rPr>
          <w:rFonts w:eastAsia="標楷體" w:hint="eastAsia"/>
          <w:kern w:val="0"/>
        </w:rPr>
        <w:t>和</w:t>
      </w:r>
      <w:r w:rsidRPr="00336232">
        <w:rPr>
          <w:rFonts w:eastAsia="標楷體"/>
          <w:kern w:val="0"/>
        </w:rPr>
        <w:t>細胞結構階層變異，去統合瞭解植物在時間與空間交互作用下，適應存活當地之</w:t>
      </w:r>
      <w:r w:rsidRPr="00336232">
        <w:rPr>
          <w:rStyle w:val="st1"/>
          <w:rFonts w:eastAsia="標楷體"/>
        </w:rPr>
        <w:t>功能性狀演變。此領域之發展方向，可分為：</w:t>
      </w:r>
      <w:r w:rsidRPr="00336232">
        <w:rPr>
          <w:rFonts w:eastAsia="標楷體" w:hint="eastAsia"/>
          <w:kern w:val="0"/>
        </w:rPr>
        <w:t>一</w:t>
      </w:r>
      <w:r w:rsidRPr="00336232">
        <w:rPr>
          <w:rFonts w:eastAsia="標楷體"/>
          <w:kern w:val="0"/>
        </w:rPr>
        <w:t>)</w:t>
      </w:r>
      <w:r w:rsidRPr="00336232">
        <w:rPr>
          <w:rFonts w:eastAsia="標楷體"/>
          <w:kern w:val="0"/>
        </w:rPr>
        <w:t>長期生態及物種多樣性；</w:t>
      </w:r>
      <w:r w:rsidRPr="00336232">
        <w:rPr>
          <w:rFonts w:eastAsia="標楷體" w:hint="eastAsia"/>
          <w:kern w:val="0"/>
        </w:rPr>
        <w:t>二</w:t>
      </w:r>
      <w:r w:rsidRPr="00336232">
        <w:rPr>
          <w:rFonts w:eastAsia="標楷體"/>
          <w:kern w:val="0"/>
        </w:rPr>
        <w:t>）演化及系統分類；</w:t>
      </w:r>
      <w:r w:rsidRPr="00336232">
        <w:rPr>
          <w:rFonts w:eastAsia="標楷體" w:hint="eastAsia"/>
          <w:kern w:val="0"/>
        </w:rPr>
        <w:t>三</w:t>
      </w:r>
      <w:r w:rsidRPr="00336232">
        <w:rPr>
          <w:rFonts w:eastAsia="標楷體"/>
          <w:kern w:val="0"/>
        </w:rPr>
        <w:t>)</w:t>
      </w:r>
      <w:r w:rsidRPr="00336232">
        <w:rPr>
          <w:rFonts w:eastAsia="標楷體"/>
          <w:kern w:val="0"/>
        </w:rPr>
        <w:t>生態生理、生殖及族群生物；</w:t>
      </w:r>
      <w:r w:rsidRPr="00336232">
        <w:rPr>
          <w:rFonts w:eastAsia="標楷體" w:hint="eastAsia"/>
          <w:kern w:val="0"/>
        </w:rPr>
        <w:t>四</w:t>
      </w:r>
      <w:r w:rsidRPr="00336232">
        <w:rPr>
          <w:rFonts w:eastAsia="標楷體"/>
          <w:kern w:val="0"/>
        </w:rPr>
        <w:t>）解剖及形態發生。第一及第二研究方向在種以上階層，探討物種交互作用形成穩定生態系之機制</w:t>
      </w:r>
      <w:r w:rsidRPr="00336232">
        <w:rPr>
          <w:rFonts w:eastAsia="標楷體" w:hint="eastAsia"/>
          <w:kern w:val="0"/>
        </w:rPr>
        <w:t>；</w:t>
      </w:r>
      <w:r w:rsidRPr="00336232">
        <w:rPr>
          <w:rFonts w:eastAsia="標楷體"/>
          <w:kern w:val="0"/>
        </w:rPr>
        <w:t>第三方向著重明瞭植物適應環境之生理</w:t>
      </w:r>
      <w:r w:rsidRPr="00336232">
        <w:rPr>
          <w:rFonts w:eastAsia="標楷體" w:hint="eastAsia"/>
          <w:kern w:val="0"/>
        </w:rPr>
        <w:t>和</w:t>
      </w:r>
      <w:r w:rsidRPr="00336232">
        <w:rPr>
          <w:rFonts w:eastAsia="標楷體"/>
          <w:kern w:val="0"/>
        </w:rPr>
        <w:t>生殖調節策略，及族群如何隨環境變化產生反應</w:t>
      </w:r>
      <w:r w:rsidRPr="00336232">
        <w:rPr>
          <w:rFonts w:eastAsia="標楷體" w:hint="eastAsia"/>
          <w:kern w:val="0"/>
        </w:rPr>
        <w:t>；</w:t>
      </w:r>
      <w:r w:rsidRPr="00336232">
        <w:rPr>
          <w:rFonts w:eastAsia="標楷體"/>
          <w:kern w:val="0"/>
        </w:rPr>
        <w:t>第四方向</w:t>
      </w:r>
      <w:r w:rsidRPr="00336232">
        <w:rPr>
          <w:rFonts w:eastAsia="標楷體" w:hint="eastAsia"/>
          <w:kern w:val="0"/>
        </w:rPr>
        <w:t>則</w:t>
      </w:r>
      <w:r w:rsidRPr="00336232">
        <w:rPr>
          <w:rFonts w:eastAsia="標楷體"/>
          <w:kern w:val="0"/>
        </w:rPr>
        <w:t>強調瞭解植物適應環境所演化出之特殊器官構造及功能之發育機理。</w:t>
      </w:r>
    </w:p>
    <w:p w:rsidR="008936A2" w:rsidRPr="00336232" w:rsidRDefault="008936A2" w:rsidP="008936A2">
      <w:pPr>
        <w:autoSpaceDE w:val="0"/>
        <w:autoSpaceDN w:val="0"/>
        <w:adjustRightInd w:val="0"/>
        <w:spacing w:line="360" w:lineRule="exact"/>
        <w:ind w:rightChars="34" w:right="82" w:firstLineChars="150" w:firstLine="360"/>
        <w:rPr>
          <w:rFonts w:eastAsia="標楷體"/>
          <w:kern w:val="0"/>
        </w:rPr>
      </w:pPr>
      <w:r w:rsidRPr="00336232">
        <w:rPr>
          <w:rFonts w:eastAsia="標楷體" w:hint="eastAsia"/>
          <w:kern w:val="0"/>
        </w:rPr>
        <w:t>本校原有的</w:t>
      </w:r>
      <w:r w:rsidRPr="00336232">
        <w:rPr>
          <w:rFonts w:eastAsia="標楷體"/>
          <w:kern w:val="0"/>
        </w:rPr>
        <w:t>植物學系於植物多樣性之研究，</w:t>
      </w:r>
      <w:r w:rsidRPr="00336232">
        <w:rPr>
          <w:rFonts w:eastAsia="標楷體" w:hint="eastAsia"/>
          <w:kern w:val="0"/>
        </w:rPr>
        <w:t>已</w:t>
      </w:r>
      <w:r w:rsidRPr="00336232">
        <w:rPr>
          <w:rFonts w:eastAsia="標楷體"/>
          <w:kern w:val="0"/>
        </w:rPr>
        <w:t>具有悠久的歷史</w:t>
      </w:r>
      <w:r w:rsidRPr="00336232">
        <w:rPr>
          <w:rFonts w:eastAsia="標楷體" w:hint="eastAsia"/>
          <w:kern w:val="0"/>
        </w:rPr>
        <w:t>，</w:t>
      </w:r>
      <w:r w:rsidRPr="00336232">
        <w:rPr>
          <w:rFonts w:eastAsia="標楷體"/>
          <w:kern w:val="0"/>
        </w:rPr>
        <w:t>固有之植物多樣性、演化及形態發生研究團隊，均以台灣野生植物為材料，從事分類、形態、構造、功能、親緣地理和演化之研究，對台灣之植物學領域做出</w:t>
      </w:r>
      <w:r w:rsidRPr="00336232">
        <w:rPr>
          <w:rFonts w:eastAsia="標楷體" w:hint="eastAsia"/>
          <w:kern w:val="0"/>
        </w:rPr>
        <w:t>重要且</w:t>
      </w:r>
      <w:r w:rsidRPr="00336232">
        <w:rPr>
          <w:rFonts w:eastAsia="標楷體"/>
          <w:kern w:val="0"/>
        </w:rPr>
        <w:t>顯著</w:t>
      </w:r>
      <w:r w:rsidRPr="00336232">
        <w:rPr>
          <w:rFonts w:eastAsia="標楷體" w:hint="eastAsia"/>
          <w:kern w:val="0"/>
        </w:rPr>
        <w:t>的</w:t>
      </w:r>
      <w:r w:rsidRPr="00336232">
        <w:rPr>
          <w:rFonts w:eastAsia="標楷體"/>
          <w:kern w:val="0"/>
        </w:rPr>
        <w:t>貢獻。近年來也以非模式物種之研究策略，對器官發育之分子機制進行深入探討。特別值得一提的是，</w:t>
      </w:r>
      <w:r w:rsidRPr="00336232">
        <w:rPr>
          <w:rFonts w:eastAsia="標楷體" w:hint="eastAsia"/>
          <w:kern w:val="0"/>
        </w:rPr>
        <w:t>本校原有的</w:t>
      </w:r>
      <w:r w:rsidRPr="00336232">
        <w:rPr>
          <w:rFonts w:eastAsia="標楷體"/>
          <w:kern w:val="0"/>
        </w:rPr>
        <w:t>植物</w:t>
      </w:r>
      <w:r w:rsidRPr="00336232">
        <w:rPr>
          <w:rFonts w:eastAsia="標楷體" w:hint="eastAsia"/>
          <w:kern w:val="0"/>
        </w:rPr>
        <w:t>學</w:t>
      </w:r>
      <w:r w:rsidRPr="00336232">
        <w:rPr>
          <w:rFonts w:eastAsia="標楷體"/>
          <w:kern w:val="0"/>
        </w:rPr>
        <w:t>系</w:t>
      </w:r>
      <w:r w:rsidRPr="00336232">
        <w:rPr>
          <w:rFonts w:eastAsia="標楷體" w:hint="eastAsia"/>
          <w:kern w:val="0"/>
        </w:rPr>
        <w:t>成立於西元</w:t>
      </w:r>
      <w:r w:rsidRPr="00336232">
        <w:rPr>
          <w:rFonts w:eastAsia="標楷體" w:hint="eastAsia"/>
          <w:kern w:val="0"/>
        </w:rPr>
        <w:t>1928</w:t>
      </w:r>
      <w:r w:rsidRPr="00336232">
        <w:rPr>
          <w:rFonts w:eastAsia="標楷體" w:hint="eastAsia"/>
          <w:kern w:val="0"/>
        </w:rPr>
        <w:t>年，</w:t>
      </w:r>
      <w:r w:rsidRPr="00336232">
        <w:rPr>
          <w:rFonts w:eastAsia="標楷體" w:hint="eastAsia"/>
          <w:kern w:val="0"/>
        </w:rPr>
        <w:t xml:space="preserve"> </w:t>
      </w:r>
      <w:r w:rsidRPr="00336232">
        <w:rPr>
          <w:rFonts w:eastAsia="標楷體" w:hint="eastAsia"/>
          <w:kern w:val="0"/>
        </w:rPr>
        <w:t>擁有一超過七十年的植物標本館</w:t>
      </w:r>
      <w:r w:rsidRPr="00336232">
        <w:rPr>
          <w:rFonts w:eastAsia="標楷體" w:hint="eastAsia"/>
          <w:kern w:val="0"/>
        </w:rPr>
        <w:t xml:space="preserve"> (</w:t>
      </w:r>
      <w:r w:rsidRPr="00336232">
        <w:rPr>
          <w:rFonts w:eastAsia="標楷體" w:hint="eastAsia"/>
          <w:kern w:val="0"/>
        </w:rPr>
        <w:t>成立於西元</w:t>
      </w:r>
      <w:r w:rsidRPr="00336232">
        <w:rPr>
          <w:rFonts w:eastAsia="標楷體" w:hint="eastAsia"/>
          <w:kern w:val="0"/>
        </w:rPr>
        <w:t xml:space="preserve"> 1929</w:t>
      </w:r>
      <w:r w:rsidRPr="00336232">
        <w:rPr>
          <w:rFonts w:eastAsia="標楷體" w:hint="eastAsia"/>
          <w:kern w:val="0"/>
        </w:rPr>
        <w:t>年</w:t>
      </w:r>
      <w:r w:rsidRPr="00336232">
        <w:rPr>
          <w:rFonts w:eastAsia="標楷體" w:hint="eastAsia"/>
          <w:kern w:val="0"/>
        </w:rPr>
        <w:t>)</w:t>
      </w:r>
      <w:r w:rsidRPr="00336232">
        <w:rPr>
          <w:rFonts w:eastAsia="標楷體" w:hint="eastAsia"/>
          <w:kern w:val="0"/>
        </w:rPr>
        <w:t>，藏有</w:t>
      </w:r>
      <w:r w:rsidRPr="00336232">
        <w:rPr>
          <w:rFonts w:eastAsia="標楷體" w:hint="eastAsia"/>
          <w:kern w:val="0"/>
        </w:rPr>
        <w:t>27</w:t>
      </w:r>
      <w:r w:rsidRPr="00336232">
        <w:rPr>
          <w:rFonts w:eastAsia="標楷體" w:hint="eastAsia"/>
          <w:kern w:val="0"/>
        </w:rPr>
        <w:t>萬餘份標本，並</w:t>
      </w:r>
      <w:r w:rsidRPr="00336232">
        <w:rPr>
          <w:rFonts w:eastAsia="標楷體"/>
          <w:kern w:val="0"/>
        </w:rPr>
        <w:t>於</w:t>
      </w:r>
      <w:r w:rsidRPr="00336232">
        <w:rPr>
          <w:rFonts w:eastAsia="標楷體" w:hint="eastAsia"/>
          <w:kern w:val="0"/>
        </w:rPr>
        <w:t>西元</w:t>
      </w:r>
      <w:r w:rsidRPr="00336232">
        <w:rPr>
          <w:rFonts w:eastAsia="標楷體"/>
          <w:kern w:val="0"/>
        </w:rPr>
        <w:t>1975</w:t>
      </w:r>
      <w:r w:rsidRPr="00336232">
        <w:rPr>
          <w:rFonts w:eastAsia="標楷體"/>
          <w:kern w:val="0"/>
        </w:rPr>
        <w:t>年至</w:t>
      </w:r>
      <w:r w:rsidRPr="00336232">
        <w:rPr>
          <w:rFonts w:eastAsia="標楷體"/>
          <w:kern w:val="0"/>
        </w:rPr>
        <w:t>2003</w:t>
      </w:r>
      <w:r w:rsidRPr="00336232">
        <w:rPr>
          <w:rFonts w:eastAsia="標楷體"/>
          <w:kern w:val="0"/>
        </w:rPr>
        <w:t>年間連續編纂了第一版及第二版的台灣植物誌，贏得國際</w:t>
      </w:r>
      <w:r w:rsidRPr="00336232">
        <w:rPr>
          <w:rFonts w:eastAsia="標楷體"/>
        </w:rPr>
        <w:t>植物分類學會所頒發之「恩格勒銀質獎章」</w:t>
      </w:r>
      <w:r w:rsidRPr="00336232">
        <w:rPr>
          <w:rFonts w:eastAsia="標楷體" w:hint="eastAsia"/>
        </w:rPr>
        <w:t>之殊榮</w:t>
      </w:r>
      <w:r w:rsidRPr="00336232">
        <w:rPr>
          <w:rFonts w:eastAsia="標楷體"/>
        </w:rPr>
        <w:t>。</w:t>
      </w:r>
      <w:r w:rsidRPr="00336232">
        <w:rPr>
          <w:rFonts w:eastAsia="標楷體"/>
          <w:kern w:val="0"/>
        </w:rPr>
        <w:t>具體而言，</w:t>
      </w:r>
      <w:r w:rsidRPr="00336232">
        <w:rPr>
          <w:rFonts w:eastAsia="標楷體" w:hint="eastAsia"/>
          <w:kern w:val="0"/>
        </w:rPr>
        <w:t>未來的植物科學暨環境生物學系中本領域之教師將</w:t>
      </w:r>
      <w:r w:rsidRPr="00336232">
        <w:rPr>
          <w:rFonts w:eastAsia="標楷體"/>
          <w:kern w:val="0"/>
        </w:rPr>
        <w:t>與本院生態演化所專長之</w:t>
      </w:r>
      <w:r w:rsidRPr="00336232">
        <w:rPr>
          <w:rFonts w:eastAsia="標楷體" w:hint="eastAsia"/>
          <w:kern w:val="0"/>
        </w:rPr>
        <w:t>教師就</w:t>
      </w:r>
      <w:r w:rsidRPr="00336232">
        <w:rPr>
          <w:rFonts w:eastAsia="標楷體"/>
          <w:kern w:val="0"/>
        </w:rPr>
        <w:t>長期生態、生理生態與系統分類合作</w:t>
      </w:r>
      <w:r w:rsidRPr="00336232">
        <w:rPr>
          <w:rFonts w:eastAsia="標楷體" w:hint="eastAsia"/>
          <w:kern w:val="0"/>
        </w:rPr>
        <w:t>，</w:t>
      </w:r>
      <w:r w:rsidRPr="00336232">
        <w:rPr>
          <w:rFonts w:eastAsia="標楷體"/>
        </w:rPr>
        <w:t>未來也將增聘植物生態</w:t>
      </w:r>
      <w:r w:rsidRPr="00336232">
        <w:rPr>
          <w:rFonts w:eastAsia="標楷體"/>
          <w:kern w:val="0"/>
        </w:rPr>
        <w:t>及族群生物學研究方向之年輕新血，使得研究能由巨觀</w:t>
      </w:r>
      <w:r w:rsidRPr="00336232">
        <w:rPr>
          <w:rFonts w:eastAsia="標楷體" w:hint="eastAsia"/>
          <w:kern w:val="0"/>
        </w:rPr>
        <w:t>轉</w:t>
      </w:r>
      <w:r w:rsidRPr="00336232">
        <w:rPr>
          <w:rFonts w:eastAsia="標楷體"/>
          <w:kern w:val="0"/>
        </w:rPr>
        <w:t>至微觀之植物</w:t>
      </w:r>
      <w:r w:rsidRPr="00336232">
        <w:rPr>
          <w:rFonts w:eastAsia="標楷體" w:hint="eastAsia"/>
          <w:kern w:val="0"/>
        </w:rPr>
        <w:t>構造與</w:t>
      </w:r>
      <w:r w:rsidRPr="00336232">
        <w:rPr>
          <w:rFonts w:eastAsia="標楷體"/>
          <w:kern w:val="0"/>
        </w:rPr>
        <w:t>功能生物學面向發展。</w:t>
      </w:r>
    </w:p>
    <w:p w:rsidR="008936A2" w:rsidRPr="00336232" w:rsidRDefault="008936A2" w:rsidP="008936A2">
      <w:pPr>
        <w:autoSpaceDE w:val="0"/>
        <w:autoSpaceDN w:val="0"/>
        <w:adjustRightInd w:val="0"/>
        <w:spacing w:line="360" w:lineRule="exact"/>
        <w:ind w:rightChars="34" w:right="82" w:firstLineChars="150" w:firstLine="360"/>
        <w:rPr>
          <w:rFonts w:eastAsia="標楷體"/>
          <w:kern w:val="0"/>
        </w:rPr>
      </w:pPr>
    </w:p>
    <w:p w:rsidR="008936A2" w:rsidRPr="00336232" w:rsidRDefault="008936A2" w:rsidP="008936A2">
      <w:pPr>
        <w:autoSpaceDE w:val="0"/>
        <w:autoSpaceDN w:val="0"/>
        <w:adjustRightInd w:val="0"/>
        <w:spacing w:line="360" w:lineRule="exact"/>
        <w:ind w:rightChars="34" w:right="82"/>
        <w:rPr>
          <w:rFonts w:eastAsia="標楷體"/>
          <w:b/>
        </w:rPr>
      </w:pPr>
      <w:r w:rsidRPr="00336232">
        <w:rPr>
          <w:rFonts w:eastAsia="標楷體" w:hint="eastAsia"/>
          <w:b/>
        </w:rPr>
        <w:t>3</w:t>
      </w:r>
      <w:r w:rsidRPr="00336232">
        <w:rPr>
          <w:rFonts w:eastAsia="標楷體"/>
          <w:b/>
        </w:rPr>
        <w:t>)</w:t>
      </w:r>
      <w:r w:rsidRPr="00336232">
        <w:rPr>
          <w:rFonts w:eastAsia="標楷體" w:hint="eastAsia"/>
          <w:b/>
          <w:kern w:val="0"/>
        </w:rPr>
        <w:t>環境生物</w:t>
      </w:r>
      <w:r w:rsidRPr="00336232">
        <w:rPr>
          <w:rFonts w:eastAsia="標楷體"/>
          <w:b/>
          <w:kern w:val="0"/>
        </w:rPr>
        <w:t>學</w:t>
      </w:r>
      <w:r w:rsidRPr="00336232">
        <w:rPr>
          <w:rFonts w:eastAsia="標楷體"/>
          <w:b/>
          <w:kern w:val="0"/>
        </w:rPr>
        <w:t xml:space="preserve"> (</w:t>
      </w:r>
      <w:r w:rsidRPr="00336232">
        <w:rPr>
          <w:rFonts w:eastAsia="標楷體" w:hint="eastAsia"/>
          <w:b/>
        </w:rPr>
        <w:t xml:space="preserve">Environmental </w:t>
      </w:r>
      <w:r w:rsidRPr="00336232">
        <w:rPr>
          <w:rFonts w:eastAsia="標楷體"/>
          <w:b/>
        </w:rPr>
        <w:t>biolo</w:t>
      </w:r>
      <w:r w:rsidRPr="00336232">
        <w:rPr>
          <w:rFonts w:eastAsia="標楷體" w:hint="eastAsia"/>
          <w:b/>
        </w:rPr>
        <w:t>g</w:t>
      </w:r>
      <w:r w:rsidRPr="00336232">
        <w:rPr>
          <w:rFonts w:eastAsia="標楷體"/>
          <w:b/>
        </w:rPr>
        <w:t>y)</w:t>
      </w:r>
    </w:p>
    <w:p w:rsidR="008936A2" w:rsidRPr="00336232" w:rsidRDefault="008936A2" w:rsidP="008936A2">
      <w:pPr>
        <w:autoSpaceDE w:val="0"/>
        <w:autoSpaceDN w:val="0"/>
        <w:adjustRightInd w:val="0"/>
        <w:spacing w:line="360" w:lineRule="exact"/>
        <w:ind w:rightChars="34" w:right="82" w:firstLineChars="177" w:firstLine="425"/>
        <w:rPr>
          <w:rFonts w:eastAsia="標楷體"/>
        </w:rPr>
      </w:pPr>
      <w:r w:rsidRPr="00336232">
        <w:rPr>
          <w:rFonts w:eastAsia="標楷體"/>
        </w:rPr>
        <w:t>在全球暖化陰影之下，植物如何適應未來環境更嚴苛的變化，小從植物如何對抗乾旱逆境、體內如何緩解溫室效應造成的環境昇溫；到人類賴以所需的作物產量是否會受氣候變遷減少、植物根圈土壤微生物相是否改變、植物受病蟲害侵害是否加劇；大至植物與植物之間、及植物與環境生物之間的交互作用是否受到阻礙、生態系上森林植被是否能維持群落動態生長、水土保持是否受到植物多樣性減少影響；延伸到實際應用上，人類該如何經營管理生態系、及制訂因應氣候變遷下的物種保育策略等層面。都需要有專業的生物學背景，加上環境微生物、環境化學、生態永續經營、生態系群落動態、保育生物學等應用技術，方能了解植物與環境交互作用程度，以因應了解環境變遷下，植物有沒有辦法適應變遷、或者人類是否需選殖出更適合現今環境的種原，以利糧食生產。</w:t>
      </w:r>
    </w:p>
    <w:p w:rsidR="008936A2" w:rsidRPr="00336232" w:rsidRDefault="008936A2" w:rsidP="008936A2">
      <w:pPr>
        <w:autoSpaceDE w:val="0"/>
        <w:autoSpaceDN w:val="0"/>
        <w:adjustRightInd w:val="0"/>
        <w:spacing w:line="360" w:lineRule="exact"/>
        <w:ind w:rightChars="34" w:right="82" w:firstLineChars="177" w:firstLine="425"/>
        <w:rPr>
          <w:rFonts w:eastAsia="標楷體"/>
        </w:rPr>
      </w:pPr>
      <w:r w:rsidRPr="00336232">
        <w:rPr>
          <w:rFonts w:eastAsia="標楷體"/>
        </w:rPr>
        <w:t>臺灣自然環境陸域及海域生態系的豐富，提供了本教學研究領域絕佳且獨特的實際應用發展機會，本學門希望培育兼具科學研究與生態經營管理，具有人文素養的專業人才。策略上，則以應用上環境生物學面臨的問題為研究教學主題導向，不僅可整合本校環境科學領域</w:t>
      </w:r>
      <w:r w:rsidRPr="00336232">
        <w:rPr>
          <w:rFonts w:eastAsia="標楷體"/>
        </w:rPr>
        <w:lastRenderedPageBreak/>
        <w:t>各系資源，與本學群生物學為主之背景，形成跨領域合作；亦可以將教研成果，提供臺灣生態環境永續經營的策略。</w:t>
      </w:r>
    </w:p>
    <w:p w:rsidR="008936A2" w:rsidRPr="00336232" w:rsidRDefault="008936A2" w:rsidP="008936A2">
      <w:pPr>
        <w:autoSpaceDE w:val="0"/>
        <w:autoSpaceDN w:val="0"/>
        <w:adjustRightInd w:val="0"/>
        <w:spacing w:line="360" w:lineRule="exact"/>
        <w:ind w:rightChars="34" w:right="82" w:firstLineChars="177" w:firstLine="425"/>
        <w:rPr>
          <w:rFonts w:eastAsia="標楷體"/>
        </w:rPr>
      </w:pPr>
    </w:p>
    <w:p w:rsidR="008936A2" w:rsidRPr="00336232" w:rsidRDefault="008936A2" w:rsidP="008936A2">
      <w:pPr>
        <w:autoSpaceDE w:val="0"/>
        <w:autoSpaceDN w:val="0"/>
        <w:adjustRightInd w:val="0"/>
        <w:spacing w:line="360" w:lineRule="exact"/>
        <w:ind w:rightChars="34" w:right="82"/>
        <w:rPr>
          <w:rFonts w:eastAsia="標楷體"/>
          <w:b/>
        </w:rPr>
      </w:pPr>
      <w:r w:rsidRPr="00336232">
        <w:rPr>
          <w:rFonts w:eastAsia="標楷體" w:hint="eastAsia"/>
          <w:b/>
        </w:rPr>
        <w:t>4</w:t>
      </w:r>
      <w:r w:rsidRPr="00336232">
        <w:rPr>
          <w:rFonts w:eastAsia="標楷體"/>
          <w:b/>
        </w:rPr>
        <w:t>)</w:t>
      </w:r>
      <w:r w:rsidRPr="00336232">
        <w:rPr>
          <w:rFonts w:eastAsia="標楷體"/>
          <w:b/>
          <w:kern w:val="0"/>
        </w:rPr>
        <w:t>合成與量化</w:t>
      </w:r>
      <w:r w:rsidRPr="00336232">
        <w:rPr>
          <w:rFonts w:eastAsia="標楷體" w:hint="eastAsia"/>
          <w:b/>
          <w:kern w:val="0"/>
        </w:rPr>
        <w:t>植</w:t>
      </w:r>
      <w:r w:rsidRPr="00336232">
        <w:rPr>
          <w:rFonts w:eastAsia="標楷體"/>
          <w:b/>
          <w:kern w:val="0"/>
        </w:rPr>
        <w:t>物學</w:t>
      </w:r>
      <w:r w:rsidRPr="00336232">
        <w:rPr>
          <w:rFonts w:eastAsia="標楷體"/>
          <w:b/>
          <w:kern w:val="0"/>
        </w:rPr>
        <w:t xml:space="preserve"> (</w:t>
      </w:r>
      <w:r w:rsidRPr="00336232">
        <w:rPr>
          <w:rFonts w:eastAsia="標楷體" w:hint="eastAsia"/>
          <w:b/>
        </w:rPr>
        <w:t>S</w:t>
      </w:r>
      <w:r w:rsidRPr="00336232">
        <w:rPr>
          <w:rFonts w:eastAsia="標楷體"/>
          <w:b/>
        </w:rPr>
        <w:t xml:space="preserve">ynthetic </w:t>
      </w:r>
      <w:r w:rsidRPr="00336232">
        <w:rPr>
          <w:rFonts w:eastAsia="標楷體" w:hint="eastAsia"/>
          <w:b/>
        </w:rPr>
        <w:t>and q</w:t>
      </w:r>
      <w:r w:rsidRPr="00336232">
        <w:rPr>
          <w:rFonts w:eastAsia="標楷體"/>
          <w:b/>
        </w:rPr>
        <w:t xml:space="preserve">uantitative </w:t>
      </w:r>
      <w:r w:rsidRPr="00336232">
        <w:rPr>
          <w:rFonts w:eastAsia="標楷體" w:hint="eastAsia"/>
          <w:b/>
        </w:rPr>
        <w:t xml:space="preserve">plant </w:t>
      </w:r>
      <w:r w:rsidRPr="00336232">
        <w:rPr>
          <w:rFonts w:eastAsia="標楷體"/>
          <w:b/>
        </w:rPr>
        <w:t>biolo</w:t>
      </w:r>
      <w:r w:rsidRPr="00336232">
        <w:rPr>
          <w:rFonts w:eastAsia="標楷體" w:hint="eastAsia"/>
          <w:b/>
        </w:rPr>
        <w:t>g</w:t>
      </w:r>
      <w:r w:rsidRPr="00336232">
        <w:rPr>
          <w:rFonts w:eastAsia="標楷體"/>
          <w:b/>
        </w:rPr>
        <w:t>y)</w:t>
      </w:r>
    </w:p>
    <w:p w:rsidR="008936A2" w:rsidRPr="00336232" w:rsidRDefault="008936A2" w:rsidP="008936A2">
      <w:pPr>
        <w:spacing w:line="360" w:lineRule="exact"/>
        <w:ind w:firstLineChars="225" w:firstLine="540"/>
        <w:jc w:val="both"/>
        <w:rPr>
          <w:rFonts w:eastAsia="標楷體"/>
        </w:rPr>
      </w:pPr>
      <w:r w:rsidRPr="00336232">
        <w:rPr>
          <w:rFonts w:eastAsia="標楷體"/>
        </w:rPr>
        <w:t>合成生物學</w:t>
      </w:r>
      <w:r w:rsidRPr="00336232">
        <w:rPr>
          <w:rFonts w:eastAsia="標楷體" w:hint="eastAsia"/>
        </w:rPr>
        <w:t>可</w:t>
      </w:r>
      <w:r w:rsidRPr="00336232">
        <w:rPr>
          <w:rFonts w:eastAsia="標楷體"/>
        </w:rPr>
        <w:t>利用系統生物學所產生的大量且有用的資訊加以分析</w:t>
      </w:r>
      <w:r w:rsidRPr="00336232">
        <w:rPr>
          <w:rFonts w:eastAsia="標楷體" w:hint="eastAsia"/>
        </w:rPr>
        <w:t>，</w:t>
      </w:r>
      <w:r w:rsidRPr="00336232">
        <w:rPr>
          <w:rFonts w:eastAsia="標楷體"/>
        </w:rPr>
        <w:t>進而推演出在生物體中可能的分子作用模式，</w:t>
      </w:r>
      <w:r w:rsidRPr="00336232">
        <w:rPr>
          <w:rFonts w:eastAsia="標楷體" w:hint="eastAsia"/>
        </w:rPr>
        <w:t>並</w:t>
      </w:r>
      <w:r w:rsidRPr="00336232">
        <w:rPr>
          <w:rFonts w:eastAsia="標楷體"/>
        </w:rPr>
        <w:t>利用現有的生物體加以改造，以基因重組工程或其他方式，放入人工設計的反應路徑（通常是酵素），或是開啟原本被關閉的路徑，並以此產生原本該生物無法產生的有機分子，或是執行該生物原本不具備的功能。</w:t>
      </w:r>
      <w:r w:rsidRPr="00336232">
        <w:rPr>
          <w:rFonts w:eastAsia="標楷體" w:hint="eastAsia"/>
        </w:rPr>
        <w:t>因此，合成生物學家可以</w:t>
      </w:r>
      <w:r w:rsidRPr="00336232">
        <w:rPr>
          <w:rFonts w:eastAsia="標楷體"/>
        </w:rPr>
        <w:t>重新設計基因體或細胞，宿主生物也</w:t>
      </w:r>
      <w:r w:rsidRPr="00336232">
        <w:rPr>
          <w:rFonts w:eastAsia="標楷體" w:hint="eastAsia"/>
        </w:rPr>
        <w:t>可</w:t>
      </w:r>
      <w:r w:rsidRPr="00336232">
        <w:rPr>
          <w:rFonts w:eastAsia="標楷體"/>
        </w:rPr>
        <w:t>從細菌擴展到其他生物，包括植</w:t>
      </w:r>
      <w:r w:rsidRPr="00336232">
        <w:rPr>
          <w:rFonts w:eastAsia="標楷體" w:hint="eastAsia"/>
        </w:rPr>
        <w:t>物。</w:t>
      </w:r>
      <w:r w:rsidRPr="00336232">
        <w:rPr>
          <w:rFonts w:eastAsia="標楷體"/>
        </w:rPr>
        <w:t>合成生物學</w:t>
      </w:r>
      <w:r w:rsidRPr="00336232">
        <w:rPr>
          <w:rFonts w:eastAsia="標楷體" w:hint="eastAsia"/>
        </w:rPr>
        <w:t>在目前</w:t>
      </w:r>
      <w:r w:rsidRPr="00336232">
        <w:rPr>
          <w:rFonts w:eastAsia="標楷體"/>
        </w:rPr>
        <w:t>世界上主要面臨的能源短缺和溫室效應等幾個</w:t>
      </w:r>
      <w:r w:rsidRPr="00336232">
        <w:rPr>
          <w:rFonts w:eastAsia="標楷體" w:hint="eastAsia"/>
        </w:rPr>
        <w:t>課題</w:t>
      </w:r>
      <w:r w:rsidRPr="00336232">
        <w:rPr>
          <w:rFonts w:eastAsia="標楷體"/>
        </w:rPr>
        <w:t>，提供了有用的工具來發展</w:t>
      </w:r>
      <w:r w:rsidRPr="00336232">
        <w:rPr>
          <w:rFonts w:eastAsia="標楷體" w:hint="eastAsia"/>
        </w:rPr>
        <w:t>生</w:t>
      </w:r>
      <w:r w:rsidRPr="00336232">
        <w:rPr>
          <w:rFonts w:eastAsia="標楷體"/>
        </w:rPr>
        <w:t>物</w:t>
      </w:r>
      <w:r w:rsidRPr="00336232">
        <w:rPr>
          <w:rFonts w:eastAsia="標楷體" w:hint="eastAsia"/>
        </w:rPr>
        <w:t>體內</w:t>
      </w:r>
      <w:r w:rsidRPr="00336232">
        <w:rPr>
          <w:rFonts w:eastAsia="標楷體"/>
        </w:rPr>
        <w:t>新的調控路徑，</w:t>
      </w:r>
      <w:r w:rsidRPr="00336232">
        <w:rPr>
          <w:rFonts w:eastAsia="標楷體" w:hint="eastAsia"/>
        </w:rPr>
        <w:t>並且</w:t>
      </w:r>
      <w:r w:rsidRPr="00336232">
        <w:rPr>
          <w:rFonts w:eastAsia="標楷體"/>
        </w:rPr>
        <w:t>可以提出一些解決的方案。</w:t>
      </w:r>
      <w:r w:rsidRPr="00336232">
        <w:rPr>
          <w:rFonts w:eastAsia="標楷體" w:hint="eastAsia"/>
        </w:rPr>
        <w:t>例如：</w:t>
      </w:r>
      <w:r w:rsidRPr="00336232">
        <w:rPr>
          <w:rFonts w:eastAsia="標楷體"/>
        </w:rPr>
        <w:t>合成生物學</w:t>
      </w:r>
      <w:r w:rsidRPr="00336232">
        <w:rPr>
          <w:rFonts w:eastAsia="標楷體" w:hint="eastAsia"/>
        </w:rPr>
        <w:t>家</w:t>
      </w:r>
      <w:r w:rsidRPr="00336232">
        <w:rPr>
          <w:rFonts w:eastAsia="標楷體"/>
        </w:rPr>
        <w:t>利用藍綠菌來固定空氣中的二氧化碳，</w:t>
      </w:r>
      <w:r w:rsidRPr="00336232">
        <w:rPr>
          <w:rFonts w:eastAsia="標楷體" w:hint="eastAsia"/>
        </w:rPr>
        <w:t>藉以</w:t>
      </w:r>
      <w:r w:rsidRPr="00336232">
        <w:rPr>
          <w:rFonts w:eastAsia="標楷體"/>
        </w:rPr>
        <w:t>解決溫室效應的問題，並</w:t>
      </w:r>
      <w:r w:rsidRPr="00336232">
        <w:rPr>
          <w:rFonts w:eastAsia="標楷體" w:hint="eastAsia"/>
        </w:rPr>
        <w:t>可運</w:t>
      </w:r>
      <w:r w:rsidRPr="00336232">
        <w:rPr>
          <w:rFonts w:eastAsia="標楷體"/>
        </w:rPr>
        <w:t>用它來產生生質能源。</w:t>
      </w:r>
      <w:r w:rsidRPr="00336232">
        <w:rPr>
          <w:rFonts w:eastAsia="標楷體" w:hint="eastAsia"/>
        </w:rPr>
        <w:t>此外，</w:t>
      </w:r>
      <w:r w:rsidRPr="00336232">
        <w:rPr>
          <w:rFonts w:eastAsia="標楷體"/>
        </w:rPr>
        <w:t>合成生物學家更在一些植物中進行改造，使酵素更有效率且能快速地分解細胞壁的纖維素。</w:t>
      </w:r>
    </w:p>
    <w:p w:rsidR="008936A2" w:rsidRPr="00336232" w:rsidRDefault="008936A2" w:rsidP="008936A2">
      <w:pPr>
        <w:autoSpaceDE w:val="0"/>
        <w:autoSpaceDN w:val="0"/>
        <w:adjustRightInd w:val="0"/>
        <w:spacing w:line="360" w:lineRule="exact"/>
        <w:rPr>
          <w:rFonts w:eastAsia="標楷體"/>
        </w:rPr>
      </w:pPr>
      <w:r w:rsidRPr="00336232">
        <w:rPr>
          <w:rFonts w:eastAsia="標楷體" w:hint="eastAsia"/>
        </w:rPr>
        <w:tab/>
      </w:r>
      <w:r w:rsidRPr="00336232">
        <w:rPr>
          <w:rFonts w:eastAsia="標楷體"/>
        </w:rPr>
        <w:t>目前已知作物</w:t>
      </w:r>
      <w:r w:rsidRPr="00336232">
        <w:rPr>
          <w:rFonts w:eastAsia="標楷體" w:hint="eastAsia"/>
        </w:rPr>
        <w:t>的</w:t>
      </w:r>
      <w:r w:rsidRPr="00336232">
        <w:rPr>
          <w:rFonts w:eastAsia="標楷體"/>
        </w:rPr>
        <w:t>產量不是取決於單一基因的表現，而是多基因</w:t>
      </w:r>
      <w:r w:rsidRPr="00336232">
        <w:rPr>
          <w:rFonts w:eastAsia="標楷體" w:hint="eastAsia"/>
        </w:rPr>
        <w:t>所</w:t>
      </w:r>
      <w:r w:rsidRPr="00336232">
        <w:rPr>
          <w:rFonts w:eastAsia="標楷體"/>
        </w:rPr>
        <w:t>互動的結果。</w:t>
      </w:r>
      <w:r w:rsidRPr="00336232">
        <w:rPr>
          <w:rFonts w:eastAsia="標楷體" w:cs="新細明體" w:hint="eastAsia"/>
          <w:lang w:val="zh-TW"/>
        </w:rPr>
        <w:t>以合成生物學為基礎，未來將加強大分子</w:t>
      </w:r>
      <w:r w:rsidRPr="00336232">
        <w:rPr>
          <w:rFonts w:eastAsia="標楷體" w:cs="Calibri"/>
        </w:rPr>
        <w:t>(Macromolecules)</w:t>
      </w:r>
      <w:r w:rsidRPr="00336232">
        <w:rPr>
          <w:rFonts w:eastAsia="標楷體" w:cs="新細明體" w:hint="eastAsia"/>
          <w:lang w:val="zh-TW"/>
        </w:rPr>
        <w:t>及其相關的重要代謝產物在細胞中的定位及定量研究，這些將是作物產量性狀的重要依據。</w:t>
      </w:r>
      <w:r w:rsidRPr="00336232">
        <w:rPr>
          <w:rFonts w:eastAsia="標楷體" w:hint="eastAsia"/>
        </w:rPr>
        <w:t>就植物基因體和蛋白質體的研究，台大</w:t>
      </w:r>
      <w:r w:rsidRPr="00336232">
        <w:rPr>
          <w:rFonts w:eastAsia="標楷體"/>
        </w:rPr>
        <w:t>生</w:t>
      </w:r>
      <w:r w:rsidRPr="00336232">
        <w:rPr>
          <w:rFonts w:eastAsia="標楷體" w:hint="eastAsia"/>
        </w:rPr>
        <w:t>命</w:t>
      </w:r>
      <w:r w:rsidRPr="00336232">
        <w:rPr>
          <w:rFonts w:eastAsia="標楷體"/>
        </w:rPr>
        <w:t>科</w:t>
      </w:r>
      <w:r w:rsidRPr="00336232">
        <w:rPr>
          <w:rFonts w:eastAsia="標楷體" w:hint="eastAsia"/>
        </w:rPr>
        <w:t>學</w:t>
      </w:r>
      <w:r w:rsidRPr="00336232">
        <w:rPr>
          <w:rFonts w:eastAsia="標楷體"/>
        </w:rPr>
        <w:t>院和中央研究院合作的同仁已有相當好的經驗及成果</w:t>
      </w:r>
      <w:r w:rsidRPr="00336232">
        <w:rPr>
          <w:rFonts w:eastAsia="標楷體" w:hint="eastAsia"/>
        </w:rPr>
        <w:t>。將成立的植物科學暨環境生物學系在電子顯微鏡、基因體、基因轉殖、組織培養、逆境生理及訊息傳導等方面的研究已有相當好的成果，除了有助於數量及模式之研究外，也是重新設計植物新形態的最好基礎，這些研究也是目前先進國家為解決全球面臨糧荒最重要的研究項目之一。</w:t>
      </w:r>
      <w:r w:rsidRPr="00336232">
        <w:rPr>
          <w:rFonts w:eastAsia="標楷體" w:hint="eastAsia"/>
          <w:kern w:val="0"/>
        </w:rPr>
        <w:t>植物科學暨環境生物學系</w:t>
      </w:r>
      <w:r w:rsidRPr="00336232">
        <w:rPr>
          <w:rFonts w:eastAsia="標楷體" w:hint="eastAsia"/>
        </w:rPr>
        <w:t>的成立將得以</w:t>
      </w:r>
      <w:r w:rsidRPr="00336232">
        <w:rPr>
          <w:rFonts w:eastAsia="標楷體"/>
        </w:rPr>
        <w:t>鼓勵植物科學家竭盡所能由目前的性相</w:t>
      </w:r>
      <w:r w:rsidRPr="00336232">
        <w:rPr>
          <w:rFonts w:eastAsia="標楷體"/>
        </w:rPr>
        <w:t>(Qualitative)</w:t>
      </w:r>
      <w:r w:rsidRPr="00336232">
        <w:rPr>
          <w:rFonts w:eastAsia="標楷體"/>
        </w:rPr>
        <w:t>研究延伸至數量</w:t>
      </w:r>
      <w:r w:rsidRPr="00336232">
        <w:rPr>
          <w:rFonts w:eastAsia="標楷體"/>
        </w:rPr>
        <w:t>(Quantitative)</w:t>
      </w:r>
      <w:r w:rsidRPr="00336232">
        <w:rPr>
          <w:rFonts w:eastAsia="標楷體"/>
        </w:rPr>
        <w:t>研究，而達數學模式</w:t>
      </w:r>
      <w:r w:rsidRPr="00336232">
        <w:rPr>
          <w:rFonts w:eastAsia="標楷體"/>
        </w:rPr>
        <w:t>(Mathematical modeling)</w:t>
      </w:r>
      <w:r w:rsidRPr="00336232">
        <w:rPr>
          <w:rFonts w:eastAsia="標楷體" w:hint="eastAsia"/>
        </w:rPr>
        <w:t>的境界，</w:t>
      </w:r>
      <w:r w:rsidRPr="00336232">
        <w:rPr>
          <w:rFonts w:eastAsia="標楷體"/>
        </w:rPr>
        <w:t>以做為產量預測的目標</w:t>
      </w:r>
      <w:r w:rsidRPr="00336232">
        <w:rPr>
          <w:rFonts w:eastAsia="標楷體" w:hint="eastAsia"/>
        </w:rPr>
        <w:t>。此外，</w:t>
      </w:r>
      <w:r w:rsidRPr="00336232">
        <w:rPr>
          <w:rFonts w:eastAsia="標楷體"/>
        </w:rPr>
        <w:t>為了因應</w:t>
      </w:r>
      <w:r w:rsidRPr="00336232">
        <w:rPr>
          <w:rFonts w:eastAsia="標楷體" w:hint="eastAsia"/>
        </w:rPr>
        <w:t>植物生長</w:t>
      </w:r>
      <w:r w:rsidRPr="00336232">
        <w:rPr>
          <w:rFonts w:eastAsia="標楷體"/>
        </w:rPr>
        <w:t>環境的變化，根據數量分析的結果，</w:t>
      </w:r>
      <w:r w:rsidRPr="00336232">
        <w:rPr>
          <w:rFonts w:eastAsia="標楷體" w:hint="eastAsia"/>
        </w:rPr>
        <w:t>也可以</w:t>
      </w:r>
      <w:r w:rsidRPr="00336232">
        <w:rPr>
          <w:rFonts w:eastAsia="標楷體"/>
        </w:rPr>
        <w:t>重新設計植物新形態</w:t>
      </w:r>
      <w:r w:rsidRPr="00336232">
        <w:rPr>
          <w:rFonts w:eastAsia="標楷體"/>
        </w:rPr>
        <w:t>(Create new plant types)</w:t>
      </w:r>
      <w:r w:rsidRPr="00336232">
        <w:rPr>
          <w:rFonts w:eastAsia="標楷體"/>
        </w:rPr>
        <w:t>以解決糧食、飼料和生質</w:t>
      </w:r>
      <w:r w:rsidRPr="00336232">
        <w:rPr>
          <w:rFonts w:eastAsia="標楷體" w:hint="eastAsia"/>
        </w:rPr>
        <w:t>能</w:t>
      </w:r>
      <w:r w:rsidRPr="00336232">
        <w:rPr>
          <w:rFonts w:eastAsia="標楷體"/>
        </w:rPr>
        <w:t>的需求問題</w:t>
      </w:r>
      <w:r w:rsidRPr="00336232">
        <w:rPr>
          <w:rFonts w:eastAsia="標楷體" w:hint="eastAsia"/>
        </w:rPr>
        <w:t>。</w:t>
      </w:r>
    </w:p>
    <w:p w:rsidR="008936A2" w:rsidRPr="00336232" w:rsidRDefault="008936A2" w:rsidP="008936A2">
      <w:pPr>
        <w:widowControl/>
        <w:spacing w:line="360" w:lineRule="exact"/>
        <w:rPr>
          <w:rFonts w:eastAsia="標楷體"/>
          <w:b/>
          <w:kern w:val="0"/>
          <w:sz w:val="28"/>
          <w:szCs w:val="28"/>
        </w:rPr>
      </w:pPr>
    </w:p>
    <w:p w:rsidR="008936A2" w:rsidRPr="00336232" w:rsidRDefault="008936A2" w:rsidP="008936A2">
      <w:pPr>
        <w:widowControl/>
        <w:spacing w:line="360" w:lineRule="exact"/>
        <w:rPr>
          <w:rFonts w:eastAsia="標楷體"/>
          <w:b/>
          <w:kern w:val="0"/>
          <w:sz w:val="28"/>
          <w:szCs w:val="28"/>
        </w:rPr>
      </w:pPr>
      <w:r w:rsidRPr="00336232">
        <w:rPr>
          <w:rFonts w:eastAsia="標楷體" w:hint="eastAsia"/>
          <w:b/>
          <w:kern w:val="0"/>
          <w:sz w:val="28"/>
          <w:szCs w:val="28"/>
        </w:rPr>
        <w:t xml:space="preserve">2. </w:t>
      </w:r>
      <w:r w:rsidRPr="00336232">
        <w:rPr>
          <w:rFonts w:eastAsia="標楷體" w:hint="eastAsia"/>
          <w:b/>
          <w:kern w:val="0"/>
          <w:sz w:val="28"/>
          <w:szCs w:val="28"/>
        </w:rPr>
        <w:t>教學與研究重點</w:t>
      </w:r>
    </w:p>
    <w:p w:rsidR="008936A2" w:rsidRPr="00336232" w:rsidRDefault="008936A2" w:rsidP="008936A2">
      <w:pPr>
        <w:pStyle w:val="ac"/>
        <w:snapToGrid w:val="0"/>
        <w:spacing w:line="360" w:lineRule="exact"/>
        <w:ind w:firstLine="426"/>
        <w:rPr>
          <w:rFonts w:ascii="Times New Roman" w:eastAsia="標楷體" w:hAnsi="Times New Roman"/>
          <w:kern w:val="0"/>
        </w:rPr>
      </w:pPr>
      <w:r w:rsidRPr="00336232">
        <w:rPr>
          <w:rFonts w:ascii="Times New Roman" w:eastAsia="標楷體" w:hAnsi="Times New Roman"/>
          <w:kern w:val="0"/>
        </w:rPr>
        <w:t>植物科學暨環境生物學</w:t>
      </w:r>
      <w:r w:rsidRPr="00336232">
        <w:rPr>
          <w:rFonts w:ascii="Times New Roman" w:eastAsia="標楷體" w:hAnsi="Times New Roman" w:hint="eastAsia"/>
          <w:kern w:val="0"/>
        </w:rPr>
        <w:t>系大學部之教學將依上述四個重點領域（</w:t>
      </w:r>
      <w:r w:rsidRPr="00336232">
        <w:rPr>
          <w:rFonts w:ascii="Times New Roman" w:eastAsia="標楷體" w:hAnsi="Times New Roman"/>
          <w:kern w:val="0"/>
        </w:rPr>
        <w:t>植物生理</w:t>
      </w:r>
      <w:r w:rsidRPr="00336232">
        <w:rPr>
          <w:rFonts w:ascii="Times New Roman" w:eastAsia="標楷體" w:hAnsi="Times New Roman" w:hint="eastAsia"/>
          <w:kern w:val="0"/>
        </w:rPr>
        <w:t>與分子遺傳學、</w:t>
      </w:r>
      <w:r w:rsidRPr="00336232">
        <w:rPr>
          <w:rFonts w:ascii="Times New Roman" w:eastAsia="標楷體" w:hAnsi="Times New Roman"/>
          <w:kern w:val="0"/>
        </w:rPr>
        <w:t>植物</w:t>
      </w:r>
      <w:r w:rsidRPr="00336232">
        <w:rPr>
          <w:rFonts w:ascii="Times New Roman" w:eastAsia="標楷體" w:hAnsi="Times New Roman" w:hint="eastAsia"/>
          <w:kern w:val="0"/>
        </w:rPr>
        <w:t>構造與</w:t>
      </w:r>
      <w:r w:rsidRPr="00336232">
        <w:rPr>
          <w:rFonts w:ascii="Times New Roman" w:eastAsia="標楷體" w:hAnsi="Times New Roman"/>
          <w:kern w:val="0"/>
        </w:rPr>
        <w:t>功能多樣性</w:t>
      </w:r>
      <w:r w:rsidRPr="00336232">
        <w:rPr>
          <w:rFonts w:ascii="Times New Roman" w:eastAsia="標楷體" w:hAnsi="Times New Roman" w:hint="eastAsia"/>
          <w:kern w:val="0"/>
        </w:rPr>
        <w:t>、環境生物</w:t>
      </w:r>
      <w:r w:rsidRPr="00336232">
        <w:rPr>
          <w:rFonts w:ascii="Times New Roman" w:eastAsia="標楷體" w:hAnsi="Times New Roman"/>
          <w:kern w:val="0"/>
        </w:rPr>
        <w:t>學</w:t>
      </w:r>
      <w:r w:rsidRPr="00336232">
        <w:rPr>
          <w:rFonts w:ascii="Times New Roman" w:eastAsia="標楷體" w:hAnsi="Times New Roman" w:hint="eastAsia"/>
          <w:kern w:val="0"/>
        </w:rPr>
        <w:t>、</w:t>
      </w:r>
      <w:r w:rsidRPr="00336232">
        <w:rPr>
          <w:rFonts w:eastAsia="標楷體"/>
          <w:kern w:val="0"/>
        </w:rPr>
        <w:t>合成與量化</w:t>
      </w:r>
      <w:r w:rsidRPr="00336232">
        <w:rPr>
          <w:rFonts w:eastAsia="標楷體" w:hint="eastAsia"/>
          <w:kern w:val="0"/>
        </w:rPr>
        <w:t>植</w:t>
      </w:r>
      <w:r w:rsidRPr="00336232">
        <w:rPr>
          <w:rFonts w:eastAsia="標楷體"/>
          <w:kern w:val="0"/>
        </w:rPr>
        <w:t>物學</w:t>
      </w:r>
      <w:r w:rsidRPr="00336232">
        <w:rPr>
          <w:rFonts w:ascii="Times New Roman" w:eastAsia="標楷體" w:hAnsi="Times New Roman" w:hint="eastAsia"/>
          <w:kern w:val="0"/>
        </w:rPr>
        <w:t>），現階段規劃為三個學分學程（</w:t>
      </w:r>
      <w:r w:rsidRPr="00336232">
        <w:rPr>
          <w:rFonts w:ascii="Times New Roman" w:eastAsia="標楷體" w:hAnsi="Times New Roman"/>
          <w:kern w:val="0"/>
        </w:rPr>
        <w:t>植物生理</w:t>
      </w:r>
      <w:r w:rsidRPr="00336232">
        <w:rPr>
          <w:rFonts w:ascii="Times New Roman" w:eastAsia="標楷體" w:hAnsi="Times New Roman" w:hint="eastAsia"/>
          <w:kern w:val="0"/>
        </w:rPr>
        <w:t>與分子遺傳學、</w:t>
      </w:r>
      <w:r w:rsidRPr="00336232">
        <w:rPr>
          <w:rFonts w:ascii="Times New Roman" w:eastAsia="標楷體" w:hAnsi="Times New Roman"/>
          <w:kern w:val="0"/>
        </w:rPr>
        <w:t>植物</w:t>
      </w:r>
      <w:r w:rsidRPr="00336232">
        <w:rPr>
          <w:rFonts w:ascii="Times New Roman" w:eastAsia="標楷體" w:hAnsi="Times New Roman" w:hint="eastAsia"/>
          <w:kern w:val="0"/>
        </w:rPr>
        <w:t>構造與</w:t>
      </w:r>
      <w:r w:rsidRPr="00336232">
        <w:rPr>
          <w:rFonts w:ascii="Times New Roman" w:eastAsia="標楷體" w:hAnsi="Times New Roman"/>
          <w:kern w:val="0"/>
        </w:rPr>
        <w:t>功能多樣性</w:t>
      </w:r>
      <w:r w:rsidRPr="00336232">
        <w:rPr>
          <w:rFonts w:ascii="Times New Roman" w:eastAsia="標楷體" w:hAnsi="Times New Roman" w:hint="eastAsia"/>
          <w:kern w:val="0"/>
        </w:rPr>
        <w:t>、環境生物</w:t>
      </w:r>
      <w:r w:rsidRPr="00336232">
        <w:rPr>
          <w:rFonts w:ascii="Times New Roman" w:eastAsia="標楷體" w:hAnsi="Times New Roman"/>
          <w:kern w:val="0"/>
        </w:rPr>
        <w:t>學</w:t>
      </w:r>
      <w:r w:rsidRPr="00336232">
        <w:rPr>
          <w:rFonts w:ascii="Times New Roman" w:eastAsia="標楷體" w:hAnsi="Times New Roman" w:hint="eastAsia"/>
          <w:kern w:val="0"/>
        </w:rPr>
        <w:t>），以引導本</w:t>
      </w:r>
      <w:r w:rsidRPr="00336232">
        <w:rPr>
          <w:rFonts w:ascii="Times New Roman" w:eastAsia="標楷體" w:hAnsi="Times New Roman"/>
          <w:kern w:val="0"/>
        </w:rPr>
        <w:t>系</w:t>
      </w:r>
      <w:r w:rsidRPr="00336232">
        <w:rPr>
          <w:rFonts w:ascii="Times New Roman" w:eastAsia="標楷體" w:hAnsi="Times New Roman" w:hint="eastAsia"/>
          <w:kern w:val="0"/>
        </w:rPr>
        <w:t>學生獲得完整的植物</w:t>
      </w:r>
      <w:r w:rsidRPr="00336232">
        <w:rPr>
          <w:rFonts w:ascii="Times New Roman" w:eastAsia="標楷體" w:hAnsi="Times New Roman"/>
          <w:kern w:val="0"/>
        </w:rPr>
        <w:t>與環境</w:t>
      </w:r>
      <w:r w:rsidRPr="00336232">
        <w:rPr>
          <w:rFonts w:ascii="Times New Roman" w:eastAsia="標楷體" w:hAnsi="Times New Roman" w:hint="eastAsia"/>
          <w:kern w:val="0"/>
        </w:rPr>
        <w:t>基礎知識以及應用技術。</w:t>
      </w:r>
      <w:r w:rsidRPr="00336232">
        <w:rPr>
          <w:rFonts w:eastAsia="標楷體"/>
          <w:kern w:val="0"/>
        </w:rPr>
        <w:t>合成與量化</w:t>
      </w:r>
      <w:r w:rsidRPr="00336232">
        <w:rPr>
          <w:rFonts w:eastAsia="標楷體" w:hint="eastAsia"/>
          <w:kern w:val="0"/>
        </w:rPr>
        <w:t>植</w:t>
      </w:r>
      <w:r w:rsidRPr="00336232">
        <w:rPr>
          <w:rFonts w:eastAsia="標楷體"/>
          <w:kern w:val="0"/>
        </w:rPr>
        <w:t>物學</w:t>
      </w:r>
      <w:r w:rsidRPr="00336232">
        <w:rPr>
          <w:rFonts w:eastAsia="標楷體" w:hint="eastAsia"/>
          <w:kern w:val="0"/>
        </w:rPr>
        <w:t>將做為本系未來發展方向。</w:t>
      </w:r>
    </w:p>
    <w:p w:rsidR="008936A2" w:rsidRPr="00336232" w:rsidRDefault="008936A2" w:rsidP="008936A2">
      <w:pPr>
        <w:pStyle w:val="ac"/>
        <w:snapToGrid w:val="0"/>
        <w:spacing w:line="360" w:lineRule="exact"/>
        <w:ind w:firstLine="480"/>
        <w:rPr>
          <w:rFonts w:ascii="Times New Roman" w:eastAsia="標楷體" w:hAnsi="Times New Roman"/>
          <w:kern w:val="0"/>
        </w:rPr>
      </w:pPr>
      <w:r w:rsidRPr="00336232">
        <w:rPr>
          <w:rFonts w:ascii="Times New Roman" w:eastAsia="標楷體" w:hAnsi="Times New Roman" w:hint="eastAsia"/>
          <w:kern w:val="0"/>
        </w:rPr>
        <w:t>大學部課程在大一和大二時以修習</w:t>
      </w:r>
      <w:r w:rsidRPr="00336232">
        <w:rPr>
          <w:rFonts w:eastAsia="標楷體"/>
          <w:kern w:val="0"/>
        </w:rPr>
        <w:t>全校共同必修課程</w:t>
      </w:r>
      <w:r w:rsidRPr="00336232">
        <w:rPr>
          <w:rFonts w:eastAsia="標楷體" w:hint="eastAsia"/>
          <w:kern w:val="0"/>
        </w:rPr>
        <w:t>和</w:t>
      </w:r>
      <w:r w:rsidRPr="00336232">
        <w:rPr>
          <w:rFonts w:eastAsia="標楷體"/>
          <w:kern w:val="0"/>
        </w:rPr>
        <w:t>院訂共同必修課程</w:t>
      </w:r>
      <w:r w:rsidRPr="00336232">
        <w:rPr>
          <w:rFonts w:eastAsia="標楷體" w:hint="eastAsia"/>
          <w:kern w:val="0"/>
        </w:rPr>
        <w:t>為主，</w:t>
      </w:r>
      <w:r w:rsidRPr="00336232">
        <w:rPr>
          <w:rFonts w:ascii="Times New Roman" w:eastAsia="標楷體" w:hAnsi="Times New Roman" w:hint="eastAsia"/>
          <w:kern w:val="0"/>
        </w:rPr>
        <w:t>大三和大四時則著重於各個學程的必選修課程</w:t>
      </w:r>
      <w:r w:rsidRPr="00336232">
        <w:rPr>
          <w:rFonts w:eastAsia="標楷體" w:hint="eastAsia"/>
          <w:kern w:val="0"/>
        </w:rPr>
        <w:t>，</w:t>
      </w:r>
      <w:r w:rsidRPr="00336232">
        <w:rPr>
          <w:rFonts w:ascii="Times New Roman" w:eastAsia="標楷體" w:hAnsi="Times New Roman" w:hint="eastAsia"/>
          <w:kern w:val="0"/>
        </w:rPr>
        <w:t>同時鼓勵同學進入教師研究室，體驗植物科學的研究態度與實做方法，以銜接研究所的教育。</w:t>
      </w:r>
      <w:r w:rsidRPr="00336232">
        <w:rPr>
          <w:rFonts w:eastAsia="標楷體" w:hint="eastAsia"/>
          <w:kern w:val="0"/>
        </w:rPr>
        <w:t>因此，</w:t>
      </w:r>
      <w:r w:rsidRPr="00336232">
        <w:rPr>
          <w:rFonts w:ascii="Times New Roman" w:eastAsia="標楷體" w:hAnsi="Times New Roman" w:hint="eastAsia"/>
          <w:kern w:val="0"/>
        </w:rPr>
        <w:t>大一和大二仍為通才的培育，大三和大四時則為專才的養成。</w:t>
      </w:r>
    </w:p>
    <w:p w:rsidR="008936A2" w:rsidRPr="00336232" w:rsidRDefault="008936A2" w:rsidP="008936A2">
      <w:pPr>
        <w:pStyle w:val="ac"/>
        <w:snapToGrid w:val="0"/>
        <w:spacing w:line="360" w:lineRule="exact"/>
        <w:ind w:firstLine="480"/>
        <w:rPr>
          <w:rFonts w:ascii="Times New Roman" w:eastAsia="標楷體" w:hAnsi="Times New Roman"/>
          <w:kern w:val="0"/>
        </w:rPr>
      </w:pPr>
      <w:r w:rsidRPr="00336232">
        <w:rPr>
          <w:rFonts w:ascii="Times New Roman" w:eastAsia="標楷體" w:hAnsi="Times New Roman" w:hint="eastAsia"/>
          <w:kern w:val="0"/>
        </w:rPr>
        <w:t>擬加入</w:t>
      </w:r>
      <w:r w:rsidRPr="00336232">
        <w:rPr>
          <w:rFonts w:ascii="Times New Roman" w:eastAsia="標楷體" w:hAnsi="Times New Roman"/>
          <w:kern w:val="0"/>
        </w:rPr>
        <w:t>植物科學暨環境生物學系</w:t>
      </w:r>
      <w:r w:rsidRPr="00336232">
        <w:rPr>
          <w:rFonts w:ascii="Times New Roman" w:eastAsia="標楷體" w:hAnsi="Times New Roman" w:hint="eastAsia"/>
          <w:kern w:val="0"/>
        </w:rPr>
        <w:t>之主聘老師，在研究上將持續以</w:t>
      </w:r>
      <w:r w:rsidRPr="00336232">
        <w:rPr>
          <w:rFonts w:ascii="Times New Roman" w:eastAsia="標楷體" w:hAnsi="Times New Roman"/>
          <w:kern w:val="0"/>
        </w:rPr>
        <w:t>植物生理</w:t>
      </w:r>
      <w:r w:rsidRPr="00336232">
        <w:rPr>
          <w:rFonts w:ascii="Times New Roman" w:eastAsia="標楷體" w:hAnsi="Times New Roman" w:hint="eastAsia"/>
          <w:kern w:val="0"/>
        </w:rPr>
        <w:t>與分子遺傳學和</w:t>
      </w:r>
      <w:r w:rsidRPr="00336232">
        <w:rPr>
          <w:rFonts w:ascii="Times New Roman" w:eastAsia="標楷體" w:hAnsi="Times New Roman"/>
          <w:kern w:val="0"/>
        </w:rPr>
        <w:t>植物</w:t>
      </w:r>
      <w:r w:rsidRPr="00336232">
        <w:rPr>
          <w:rFonts w:ascii="Times New Roman" w:eastAsia="標楷體" w:hAnsi="Times New Roman" w:hint="eastAsia"/>
          <w:kern w:val="0"/>
        </w:rPr>
        <w:t>構造與</w:t>
      </w:r>
      <w:r w:rsidRPr="00336232">
        <w:rPr>
          <w:rFonts w:ascii="Times New Roman" w:eastAsia="標楷體" w:hAnsi="Times New Roman"/>
          <w:kern w:val="0"/>
        </w:rPr>
        <w:t>功能多樣性</w:t>
      </w:r>
      <w:r w:rsidRPr="00336232">
        <w:rPr>
          <w:rFonts w:ascii="Times New Roman" w:eastAsia="標楷體" w:hAnsi="Times New Roman" w:hint="eastAsia"/>
          <w:kern w:val="0"/>
        </w:rPr>
        <w:t>為主要發展重點，並和本院相關研究所合作研究環境生物</w:t>
      </w:r>
      <w:r w:rsidRPr="00336232">
        <w:rPr>
          <w:rFonts w:ascii="Times New Roman" w:eastAsia="標楷體" w:hAnsi="Times New Roman"/>
          <w:kern w:val="0"/>
        </w:rPr>
        <w:t>學</w:t>
      </w:r>
      <w:r w:rsidRPr="00336232">
        <w:rPr>
          <w:rFonts w:ascii="Times New Roman" w:eastAsia="標楷體" w:hAnsi="Times New Roman" w:hint="eastAsia"/>
          <w:kern w:val="0"/>
        </w:rPr>
        <w:t>，同時積極規劃發展</w:t>
      </w:r>
      <w:r w:rsidRPr="00336232">
        <w:rPr>
          <w:rFonts w:ascii="Times New Roman" w:eastAsia="標楷體" w:hAnsi="Times New Roman"/>
          <w:kern w:val="0"/>
        </w:rPr>
        <w:t>合成與量化</w:t>
      </w:r>
      <w:r w:rsidRPr="00336232">
        <w:rPr>
          <w:rFonts w:ascii="Times New Roman" w:eastAsia="標楷體" w:hAnsi="Times New Roman" w:hint="eastAsia"/>
          <w:kern w:val="0"/>
        </w:rPr>
        <w:t>植物</w:t>
      </w:r>
      <w:r w:rsidRPr="00336232">
        <w:rPr>
          <w:rFonts w:ascii="Times New Roman" w:eastAsia="標楷體" w:hAnsi="Times New Roman"/>
          <w:kern w:val="0"/>
        </w:rPr>
        <w:t>生物學</w:t>
      </w:r>
      <w:r w:rsidRPr="00336232">
        <w:rPr>
          <w:rFonts w:ascii="Times New Roman" w:eastAsia="標楷體" w:hAnsi="Times New Roman" w:hint="eastAsia"/>
          <w:kern w:val="0"/>
        </w:rPr>
        <w:t>。</w:t>
      </w:r>
    </w:p>
    <w:p w:rsidR="008936A2" w:rsidRDefault="008936A2" w:rsidP="008936A2">
      <w:pPr>
        <w:pStyle w:val="ac"/>
        <w:snapToGrid w:val="0"/>
        <w:spacing w:line="360" w:lineRule="exact"/>
        <w:rPr>
          <w:rFonts w:ascii="Times New Roman" w:eastAsia="標楷體" w:hAnsi="Times New Roman"/>
          <w:sz w:val="28"/>
        </w:rPr>
      </w:pPr>
    </w:p>
    <w:p w:rsidR="008936A2" w:rsidRPr="00336232" w:rsidRDefault="008936A2" w:rsidP="008936A2">
      <w:pPr>
        <w:pStyle w:val="ac"/>
        <w:snapToGrid w:val="0"/>
        <w:spacing w:line="360" w:lineRule="exact"/>
        <w:rPr>
          <w:rFonts w:ascii="Times New Roman" w:eastAsia="標楷體" w:hAnsi="Times New Roman"/>
          <w:sz w:val="28"/>
        </w:rPr>
      </w:pPr>
    </w:p>
    <w:p w:rsidR="008936A2" w:rsidRPr="00336232" w:rsidRDefault="008936A2" w:rsidP="008936A2">
      <w:pPr>
        <w:pStyle w:val="ac"/>
        <w:snapToGrid w:val="0"/>
        <w:spacing w:line="360" w:lineRule="exact"/>
        <w:ind w:left="567" w:hanging="567"/>
        <w:rPr>
          <w:rFonts w:ascii="Times New Roman" w:eastAsia="標楷體" w:hAnsi="Times New Roman"/>
          <w:b/>
          <w:sz w:val="32"/>
        </w:rPr>
      </w:pPr>
      <w:r w:rsidRPr="00336232">
        <w:rPr>
          <w:rFonts w:ascii="Times New Roman" w:eastAsia="標楷體" w:hAnsi="標楷體" w:hint="eastAsia"/>
          <w:b/>
          <w:sz w:val="32"/>
        </w:rPr>
        <w:lastRenderedPageBreak/>
        <w:t>參、課程規劃</w:t>
      </w:r>
    </w:p>
    <w:p w:rsidR="008936A2" w:rsidRPr="00336232" w:rsidRDefault="008936A2" w:rsidP="008936A2">
      <w:pPr>
        <w:autoSpaceDE w:val="0"/>
        <w:autoSpaceDN w:val="0"/>
        <w:adjustRightInd w:val="0"/>
        <w:spacing w:line="360" w:lineRule="exact"/>
        <w:rPr>
          <w:rFonts w:eastAsia="標楷體"/>
          <w:kern w:val="0"/>
        </w:rPr>
      </w:pPr>
      <w:r w:rsidRPr="00336232">
        <w:rPr>
          <w:rFonts w:eastAsia="標楷體"/>
          <w:kern w:val="0"/>
        </w:rPr>
        <w:t>大學部課程</w:t>
      </w:r>
    </w:p>
    <w:p w:rsidR="008936A2" w:rsidRPr="00336232" w:rsidRDefault="008936A2" w:rsidP="008936A2">
      <w:pPr>
        <w:autoSpaceDE w:val="0"/>
        <w:autoSpaceDN w:val="0"/>
        <w:adjustRightInd w:val="0"/>
        <w:spacing w:line="360" w:lineRule="exact"/>
        <w:rPr>
          <w:rFonts w:eastAsia="標楷體"/>
          <w:kern w:val="0"/>
        </w:rPr>
      </w:pPr>
      <w:r w:rsidRPr="00336232">
        <w:rPr>
          <w:rFonts w:eastAsia="標楷體" w:hint="eastAsia"/>
          <w:kern w:val="0"/>
        </w:rPr>
        <w:t xml:space="preserve">1. </w:t>
      </w:r>
      <w:r w:rsidRPr="00336232">
        <w:rPr>
          <w:rFonts w:eastAsia="標楷體"/>
          <w:kern w:val="0"/>
        </w:rPr>
        <w:t>全校共同必修課程（合計</w:t>
      </w:r>
      <w:r w:rsidRPr="00336232">
        <w:rPr>
          <w:rFonts w:eastAsia="標楷體"/>
          <w:kern w:val="0"/>
        </w:rPr>
        <w:t xml:space="preserve">30 </w:t>
      </w:r>
      <w:r w:rsidRPr="00336232">
        <w:rPr>
          <w:rFonts w:eastAsia="標楷體"/>
          <w:kern w:val="0"/>
        </w:rPr>
        <w:t>學分，其中體育學分不納入畢業應修學分數）</w:t>
      </w:r>
    </w:p>
    <w:p w:rsidR="008936A2" w:rsidRPr="00336232" w:rsidRDefault="008936A2" w:rsidP="008936A2">
      <w:pPr>
        <w:autoSpaceDE w:val="0"/>
        <w:autoSpaceDN w:val="0"/>
        <w:adjustRightInd w:val="0"/>
        <w:spacing w:line="360" w:lineRule="exact"/>
        <w:rPr>
          <w:rFonts w:eastAsia="標楷體"/>
          <w:kern w:val="0"/>
        </w:rPr>
      </w:pPr>
      <w:r w:rsidRPr="00336232">
        <w:rPr>
          <w:rFonts w:eastAsia="標楷體" w:hint="eastAsia"/>
          <w:kern w:val="0"/>
        </w:rPr>
        <w:t xml:space="preserve">2. </w:t>
      </w:r>
      <w:r w:rsidRPr="00336232">
        <w:rPr>
          <w:rFonts w:eastAsia="標楷體"/>
          <w:kern w:val="0"/>
        </w:rPr>
        <w:t>院訂共同必修課程（合計</w:t>
      </w:r>
      <w:r w:rsidRPr="00336232">
        <w:rPr>
          <w:rFonts w:eastAsia="標楷體"/>
          <w:kern w:val="0"/>
        </w:rPr>
        <w:t>3</w:t>
      </w:r>
      <w:r w:rsidRPr="00336232">
        <w:rPr>
          <w:rFonts w:eastAsia="標楷體" w:hint="eastAsia"/>
          <w:kern w:val="0"/>
        </w:rPr>
        <w:t>6</w:t>
      </w:r>
      <w:r w:rsidRPr="00336232">
        <w:rPr>
          <w:rFonts w:eastAsia="標楷體"/>
          <w:kern w:val="0"/>
        </w:rPr>
        <w:t>學分）</w:t>
      </w:r>
    </w:p>
    <w:p w:rsidR="008936A2" w:rsidRPr="00336232" w:rsidRDefault="008936A2" w:rsidP="008936A2">
      <w:pPr>
        <w:autoSpaceDE w:val="0"/>
        <w:autoSpaceDN w:val="0"/>
        <w:adjustRightInd w:val="0"/>
        <w:spacing w:line="360" w:lineRule="exact"/>
        <w:rPr>
          <w:rFonts w:eastAsia="標楷體"/>
          <w:kern w:val="0"/>
        </w:rPr>
      </w:pPr>
      <w:r w:rsidRPr="00336232">
        <w:rPr>
          <w:rFonts w:eastAsia="標楷體" w:hint="eastAsia"/>
          <w:kern w:val="0"/>
        </w:rPr>
        <w:t xml:space="preserve">3. </w:t>
      </w:r>
      <w:r w:rsidRPr="00336232">
        <w:rPr>
          <w:rFonts w:eastAsia="標楷體" w:hint="eastAsia"/>
          <w:kern w:val="0"/>
        </w:rPr>
        <w:t>學程</w:t>
      </w:r>
      <w:r w:rsidRPr="00336232">
        <w:rPr>
          <w:rFonts w:eastAsia="標楷體"/>
          <w:kern w:val="0"/>
        </w:rPr>
        <w:t>必修</w:t>
      </w:r>
      <w:r w:rsidRPr="00336232">
        <w:rPr>
          <w:rFonts w:eastAsia="標楷體" w:hint="eastAsia"/>
          <w:kern w:val="0"/>
        </w:rPr>
        <w:t>和</w:t>
      </w:r>
      <w:r w:rsidRPr="00336232">
        <w:rPr>
          <w:rFonts w:eastAsia="標楷體"/>
          <w:kern w:val="0"/>
        </w:rPr>
        <w:t>選修課程（</w:t>
      </w:r>
      <w:r w:rsidRPr="00336232">
        <w:rPr>
          <w:rFonts w:eastAsia="標楷體" w:hint="eastAsia"/>
          <w:kern w:val="0"/>
        </w:rPr>
        <w:t>各學分學程分別訂定與整合</w:t>
      </w:r>
      <w:r w:rsidRPr="00336232">
        <w:rPr>
          <w:rFonts w:eastAsia="標楷體"/>
          <w:kern w:val="0"/>
        </w:rPr>
        <w:t>）</w:t>
      </w:r>
    </w:p>
    <w:p w:rsidR="008936A2" w:rsidRPr="00336232" w:rsidRDefault="008936A2" w:rsidP="008936A2">
      <w:pPr>
        <w:tabs>
          <w:tab w:val="left" w:pos="0"/>
          <w:tab w:val="left" w:pos="2127"/>
          <w:tab w:val="left" w:pos="3969"/>
          <w:tab w:val="left" w:pos="6379"/>
          <w:tab w:val="left" w:pos="8789"/>
        </w:tabs>
        <w:autoSpaceDE w:val="0"/>
        <w:autoSpaceDN w:val="0"/>
        <w:adjustRightInd w:val="0"/>
        <w:spacing w:line="360" w:lineRule="exact"/>
        <w:ind w:rightChars="-69" w:right="-166"/>
        <w:rPr>
          <w:rFonts w:eastAsia="標楷體"/>
          <w:kern w:val="0"/>
        </w:rPr>
      </w:pPr>
      <w:r w:rsidRPr="00336232">
        <w:rPr>
          <w:rFonts w:eastAsia="標楷體" w:hint="eastAsia"/>
          <w:kern w:val="0"/>
        </w:rPr>
        <w:t xml:space="preserve">4. </w:t>
      </w:r>
      <w:r w:rsidRPr="00336232">
        <w:rPr>
          <w:rFonts w:eastAsia="標楷體" w:hint="eastAsia"/>
          <w:kern w:val="0"/>
        </w:rPr>
        <w:t>學程</w:t>
      </w:r>
      <w:r w:rsidRPr="00336232">
        <w:rPr>
          <w:rFonts w:eastAsia="標楷體"/>
          <w:kern w:val="0"/>
        </w:rPr>
        <w:t>技術與實驗課程</w:t>
      </w:r>
      <w:r w:rsidRPr="00336232">
        <w:rPr>
          <w:rFonts w:eastAsia="標楷體" w:hint="eastAsia"/>
          <w:kern w:val="0"/>
        </w:rPr>
        <w:t xml:space="preserve"> </w:t>
      </w:r>
      <w:r w:rsidRPr="00336232">
        <w:rPr>
          <w:rFonts w:eastAsia="標楷體"/>
          <w:bCs/>
          <w:kern w:val="24"/>
        </w:rPr>
        <w:t>(</w:t>
      </w:r>
      <w:r w:rsidRPr="00336232">
        <w:rPr>
          <w:rFonts w:eastAsia="標楷體" w:hint="eastAsia"/>
          <w:kern w:val="0"/>
        </w:rPr>
        <w:t>各學分學程分別訂定，應</w:t>
      </w:r>
      <w:r w:rsidRPr="00336232">
        <w:rPr>
          <w:rFonts w:eastAsia="標楷體" w:hAnsi="標楷體" w:hint="eastAsia"/>
          <w:bCs/>
          <w:kern w:val="24"/>
        </w:rPr>
        <w:t>至少</w:t>
      </w:r>
      <w:r w:rsidRPr="00336232">
        <w:rPr>
          <w:rFonts w:eastAsia="標楷體"/>
          <w:bCs/>
          <w:kern w:val="24"/>
        </w:rPr>
        <w:t>4</w:t>
      </w:r>
      <w:r w:rsidRPr="00336232">
        <w:rPr>
          <w:rFonts w:eastAsia="標楷體" w:hAnsi="標楷體" w:hint="eastAsia"/>
          <w:bCs/>
          <w:kern w:val="24"/>
        </w:rPr>
        <w:t>門</w:t>
      </w:r>
      <w:r w:rsidRPr="00336232">
        <w:rPr>
          <w:rFonts w:eastAsia="標楷體"/>
          <w:bCs/>
          <w:kern w:val="24"/>
        </w:rPr>
        <w:t>)</w:t>
      </w:r>
    </w:p>
    <w:p w:rsidR="008936A2" w:rsidRPr="00336232" w:rsidRDefault="008936A2" w:rsidP="008936A2">
      <w:pPr>
        <w:autoSpaceDE w:val="0"/>
        <w:autoSpaceDN w:val="0"/>
        <w:adjustRightInd w:val="0"/>
        <w:spacing w:line="360" w:lineRule="exact"/>
        <w:rPr>
          <w:rFonts w:eastAsia="標楷體"/>
          <w:kern w:val="0"/>
        </w:rPr>
      </w:pPr>
    </w:p>
    <w:p w:rsidR="008936A2" w:rsidRPr="00336232" w:rsidRDefault="008936A2" w:rsidP="008936A2">
      <w:pPr>
        <w:spacing w:line="360" w:lineRule="exact"/>
        <w:rPr>
          <w:rFonts w:ascii="標楷體" w:eastAsia="標楷體" w:hAnsi="標楷體"/>
          <w:b/>
          <w:sz w:val="32"/>
          <w:szCs w:val="32"/>
        </w:rPr>
      </w:pPr>
      <w:r w:rsidRPr="00336232">
        <w:rPr>
          <w:rFonts w:ascii="標楷體" w:eastAsia="標楷體" w:hAnsi="標楷體"/>
          <w:b/>
          <w:sz w:val="32"/>
          <w:szCs w:val="32"/>
        </w:rPr>
        <w:t>肆、師資現況及擬聘師資規劃</w:t>
      </w:r>
    </w:p>
    <w:p w:rsidR="008936A2" w:rsidRPr="00336232" w:rsidRDefault="008936A2" w:rsidP="008936A2">
      <w:pPr>
        <w:spacing w:line="360" w:lineRule="exact"/>
        <w:ind w:firstLine="480"/>
        <w:rPr>
          <w:rFonts w:eastAsia="標楷體"/>
          <w:kern w:val="0"/>
        </w:rPr>
      </w:pPr>
      <w:r w:rsidRPr="00336232">
        <w:rPr>
          <w:rFonts w:eastAsia="標楷體"/>
          <w:kern w:val="0"/>
        </w:rPr>
        <w:t>植物科學暨環境生物學系</w:t>
      </w:r>
      <w:r w:rsidRPr="00336232">
        <w:rPr>
          <w:rFonts w:eastAsia="標楷體" w:hint="eastAsia"/>
          <w:kern w:val="0"/>
        </w:rPr>
        <w:t>之主聘</w:t>
      </w:r>
      <w:r w:rsidRPr="00336232">
        <w:rPr>
          <w:rFonts w:eastAsia="標楷體"/>
          <w:kern w:val="0"/>
        </w:rPr>
        <w:t>專任</w:t>
      </w:r>
      <w:r w:rsidRPr="00336232">
        <w:rPr>
          <w:rFonts w:eastAsia="標楷體" w:hint="eastAsia"/>
          <w:kern w:val="0"/>
        </w:rPr>
        <w:t>教</w:t>
      </w:r>
      <w:r w:rsidRPr="00336232">
        <w:rPr>
          <w:rFonts w:eastAsia="標楷體"/>
          <w:kern w:val="0"/>
        </w:rPr>
        <w:t>師</w:t>
      </w:r>
      <w:r w:rsidRPr="00336232">
        <w:rPr>
          <w:rFonts w:eastAsia="標楷體" w:hint="eastAsia"/>
          <w:kern w:val="0"/>
        </w:rPr>
        <w:t>18</w:t>
      </w:r>
      <w:r w:rsidRPr="00336232">
        <w:rPr>
          <w:rFonts w:eastAsia="標楷體" w:hint="eastAsia"/>
          <w:kern w:val="0"/>
        </w:rPr>
        <w:t>名，由植物科學所教</w:t>
      </w:r>
      <w:r w:rsidRPr="00336232">
        <w:rPr>
          <w:rFonts w:eastAsia="標楷體"/>
          <w:kern w:val="0"/>
        </w:rPr>
        <w:t>師</w:t>
      </w:r>
      <w:r w:rsidRPr="00336232">
        <w:rPr>
          <w:rFonts w:eastAsia="標楷體" w:hint="eastAsia"/>
          <w:kern w:val="0"/>
        </w:rPr>
        <w:t>和生命科學系植物教學領域教師組成，為系所合一的組成，</w:t>
      </w:r>
      <w:r w:rsidRPr="00336232">
        <w:rPr>
          <w:rFonts w:eastAsia="標楷體"/>
          <w:kern w:val="0"/>
        </w:rPr>
        <w:t>未來</w:t>
      </w:r>
      <w:r w:rsidRPr="00336232">
        <w:rPr>
          <w:rFonts w:eastAsia="標楷體" w:hint="eastAsia"/>
          <w:kern w:val="0"/>
        </w:rPr>
        <w:t>也</w:t>
      </w:r>
      <w:r w:rsidRPr="00336232">
        <w:rPr>
          <w:rFonts w:eastAsia="標楷體"/>
          <w:kern w:val="0"/>
        </w:rPr>
        <w:t>將由新制助教改聘師資，以</w:t>
      </w:r>
      <w:r w:rsidRPr="00336232">
        <w:rPr>
          <w:rFonts w:eastAsia="標楷體" w:hint="eastAsia"/>
          <w:kern w:val="0"/>
        </w:rPr>
        <w:t>充實與</w:t>
      </w:r>
      <w:r w:rsidRPr="00336232">
        <w:rPr>
          <w:rFonts w:eastAsia="標楷體"/>
          <w:kern w:val="0"/>
        </w:rPr>
        <w:t>均衡</w:t>
      </w:r>
      <w:r w:rsidRPr="00336232">
        <w:rPr>
          <w:rFonts w:eastAsia="標楷體" w:hint="eastAsia"/>
          <w:kern w:val="0"/>
        </w:rPr>
        <w:t>本</w:t>
      </w:r>
      <w:r w:rsidRPr="00336232">
        <w:rPr>
          <w:rFonts w:eastAsia="標楷體"/>
          <w:kern w:val="0"/>
        </w:rPr>
        <w:t>系之發展方向。</w:t>
      </w:r>
    </w:p>
    <w:p w:rsidR="008936A2" w:rsidRPr="00336232" w:rsidRDefault="008936A2" w:rsidP="008936A2">
      <w:pPr>
        <w:spacing w:line="360" w:lineRule="exact"/>
        <w:ind w:firstLine="480"/>
        <w:rPr>
          <w:rFonts w:eastAsia="標楷體"/>
          <w:kern w:val="0"/>
        </w:rPr>
      </w:pPr>
      <w:r w:rsidRPr="00336232">
        <w:rPr>
          <w:rFonts w:eastAsia="標楷體" w:hint="eastAsia"/>
          <w:kern w:val="0"/>
        </w:rPr>
        <w:t>本系將合聘本院</w:t>
      </w:r>
      <w:r w:rsidRPr="00296DF5">
        <w:rPr>
          <w:rFonts w:ascii="標楷體" w:eastAsia="標楷體" w:hAnsi="標楷體" w:hint="eastAsia"/>
        </w:rPr>
        <w:t>具研究領域相同及研究領域互補的教師, 一齊參與本系之教學與研究</w:t>
      </w:r>
      <w:r w:rsidRPr="00336232">
        <w:rPr>
          <w:rFonts w:eastAsia="標楷體"/>
          <w:kern w:val="0"/>
        </w:rPr>
        <w:t>。</w:t>
      </w:r>
    </w:p>
    <w:p w:rsidR="008936A2" w:rsidRPr="00336232" w:rsidRDefault="008936A2" w:rsidP="008936A2">
      <w:pPr>
        <w:spacing w:line="360" w:lineRule="exact"/>
        <w:ind w:firstLine="480"/>
        <w:rPr>
          <w:rFonts w:eastAsia="標楷體"/>
          <w:kern w:val="0"/>
        </w:rPr>
      </w:pPr>
      <w:r w:rsidRPr="00336232">
        <w:rPr>
          <w:rFonts w:eastAsia="標楷體" w:hint="eastAsia"/>
          <w:kern w:val="0"/>
        </w:rPr>
        <w:t>此外，助教為實驗和實習課程的重要教學人力，助教人力將由生命科學系植物領域專業助教組成，由</w:t>
      </w:r>
      <w:r w:rsidRPr="00336232">
        <w:rPr>
          <w:rFonts w:eastAsia="標楷體"/>
          <w:kern w:val="0"/>
        </w:rPr>
        <w:t>植物科學暨環境生物學</w:t>
      </w:r>
      <w:r w:rsidRPr="00336232">
        <w:rPr>
          <w:rFonts w:eastAsia="標楷體" w:hint="eastAsia"/>
          <w:kern w:val="0"/>
        </w:rPr>
        <w:t>系統一規劃教學，並在院的</w:t>
      </w:r>
      <w:r w:rsidRPr="00336232">
        <w:rPr>
          <w:rFonts w:ascii="Arial" w:eastAsia="標楷體" w:hAnsi="標楷體" w:cs="Arial" w:hint="eastAsia"/>
        </w:rPr>
        <w:t>「課程委員會」</w:t>
      </w:r>
      <w:r w:rsidRPr="00336232">
        <w:rPr>
          <w:rFonts w:eastAsia="標楷體" w:hint="eastAsia"/>
          <w:kern w:val="0"/>
        </w:rPr>
        <w:t>協調下，充分支援全校性植物教學領域服務課程和專業課程的實驗和實習。</w:t>
      </w:r>
    </w:p>
    <w:p w:rsidR="008936A2" w:rsidRPr="00336232" w:rsidRDefault="008936A2" w:rsidP="008936A2">
      <w:pPr>
        <w:spacing w:line="360" w:lineRule="exact"/>
        <w:rPr>
          <w:rFonts w:eastAsia="標楷體"/>
          <w:kern w:val="0"/>
        </w:rPr>
      </w:pPr>
      <w:r w:rsidRPr="00336232">
        <w:rPr>
          <w:rFonts w:eastAsia="標楷體" w:hint="eastAsia"/>
          <w:kern w:val="0"/>
        </w:rPr>
        <w:tab/>
      </w:r>
    </w:p>
    <w:p w:rsidR="008936A2" w:rsidRPr="00336232" w:rsidRDefault="008936A2" w:rsidP="008936A2">
      <w:pPr>
        <w:spacing w:line="360" w:lineRule="exact"/>
        <w:rPr>
          <w:rFonts w:ascii="標楷體" w:eastAsia="標楷體" w:hAnsi="標楷體"/>
          <w:b/>
          <w:sz w:val="32"/>
          <w:szCs w:val="32"/>
        </w:rPr>
      </w:pPr>
      <w:r w:rsidRPr="00336232">
        <w:rPr>
          <w:rFonts w:ascii="標楷體" w:eastAsia="標楷體" w:hAnsi="標楷體" w:hint="eastAsia"/>
          <w:b/>
          <w:sz w:val="32"/>
          <w:szCs w:val="32"/>
        </w:rPr>
        <w:t>伍、使用空間規劃</w:t>
      </w:r>
    </w:p>
    <w:p w:rsidR="008936A2" w:rsidRPr="00336232" w:rsidRDefault="008936A2" w:rsidP="008936A2">
      <w:pPr>
        <w:spacing w:line="360" w:lineRule="exact"/>
        <w:ind w:firstLineChars="236" w:firstLine="566"/>
        <w:rPr>
          <w:rFonts w:ascii="標楷體" w:eastAsia="標楷體" w:hAnsi="標楷體"/>
          <w:b/>
          <w:sz w:val="32"/>
          <w:szCs w:val="32"/>
        </w:rPr>
      </w:pPr>
      <w:r w:rsidRPr="00336232">
        <w:rPr>
          <w:rFonts w:eastAsia="標楷體"/>
          <w:kern w:val="0"/>
        </w:rPr>
        <w:t>植物科學暨環境生物學系</w:t>
      </w:r>
      <w:r w:rsidRPr="00336232">
        <w:rPr>
          <w:rFonts w:eastAsia="標楷體" w:hint="eastAsia"/>
          <w:kern w:val="0"/>
        </w:rPr>
        <w:t>的空間將維持現狀為原則，未來就相關系務與教學實驗使用空間需求的規劃，則將進行系所溝通與協調。</w:t>
      </w:r>
    </w:p>
    <w:p w:rsidR="008936A2" w:rsidRDefault="008936A2" w:rsidP="00E170C5">
      <w:pPr>
        <w:widowControl/>
        <w:rPr>
          <w:rFonts w:ascii="Arial" w:eastAsia="標楷體" w:hAnsi="標楷體" w:cs="Arial"/>
          <w:sz w:val="32"/>
          <w:szCs w:val="32"/>
        </w:rPr>
      </w:pPr>
      <w:r>
        <w:rPr>
          <w:rFonts w:ascii="Arial" w:eastAsia="標楷體" w:hAnsi="標楷體" w:cs="Arial"/>
          <w:sz w:val="32"/>
          <w:szCs w:val="32"/>
        </w:rPr>
        <w:br w:type="page"/>
      </w:r>
      <w:r>
        <w:rPr>
          <w:rFonts w:ascii="Arial" w:eastAsia="標楷體" w:hAnsi="標楷體" w:cs="Arial" w:hint="eastAsia"/>
          <w:sz w:val="32"/>
          <w:szCs w:val="32"/>
        </w:rPr>
        <w:lastRenderedPageBreak/>
        <w:t>附件</w:t>
      </w:r>
      <w:r>
        <w:rPr>
          <w:rFonts w:ascii="Arial" w:eastAsia="標楷體" w:hAnsi="標楷體" w:cs="Arial" w:hint="eastAsia"/>
          <w:sz w:val="32"/>
          <w:szCs w:val="32"/>
        </w:rPr>
        <w:t>3:</w:t>
      </w:r>
      <w:r w:rsidRPr="00B116D4">
        <w:rPr>
          <w:rFonts w:ascii="Arial" w:eastAsia="標楷體" w:hAnsi="標楷體" w:cs="Arial" w:hint="eastAsia"/>
          <w:sz w:val="32"/>
          <w:szCs w:val="32"/>
        </w:rPr>
        <w:t>生態學與演化生物學研究所高教授文媛提：撤銷“國立臺灣大學生命科學院所屬動物學研究所與生命科學系合併案”，以一系五所組織架構為平臺，再檢討生命科學院組織重整</w:t>
      </w:r>
      <w:r>
        <w:rPr>
          <w:rFonts w:ascii="標楷體" w:eastAsia="標楷體" w:hAnsi="標楷體" w:cs="Arial" w:hint="eastAsia"/>
          <w:sz w:val="32"/>
          <w:szCs w:val="32"/>
        </w:rPr>
        <w:t>。</w:t>
      </w:r>
    </w:p>
    <w:p w:rsidR="008936A2" w:rsidRDefault="008936A2" w:rsidP="008936A2">
      <w:pPr>
        <w:adjustRightInd w:val="0"/>
        <w:snapToGrid w:val="0"/>
        <w:jc w:val="both"/>
        <w:rPr>
          <w:rFonts w:ascii="Arial" w:eastAsia="標楷體" w:hAnsi="標楷體" w:cs="Arial"/>
          <w:sz w:val="32"/>
          <w:szCs w:val="32"/>
        </w:rPr>
      </w:pPr>
    </w:p>
    <w:p w:rsidR="008936A2" w:rsidRPr="0089205A" w:rsidRDefault="008936A2" w:rsidP="008936A2">
      <w:pPr>
        <w:numPr>
          <w:ilvl w:val="0"/>
          <w:numId w:val="9"/>
        </w:numPr>
        <w:spacing w:line="600" w:lineRule="exact"/>
        <w:rPr>
          <w:rFonts w:ascii="標楷體" w:eastAsia="標楷體" w:hAnsi="標楷體"/>
          <w:b/>
          <w:sz w:val="32"/>
          <w:szCs w:val="32"/>
        </w:rPr>
      </w:pPr>
      <w:r w:rsidRPr="0089205A">
        <w:rPr>
          <w:rFonts w:eastAsia="標楷體" w:hint="eastAsia"/>
          <w:b/>
          <w:sz w:val="28"/>
          <w:szCs w:val="28"/>
        </w:rPr>
        <w:t>案名</w:t>
      </w:r>
      <w:r w:rsidRPr="0089205A">
        <w:rPr>
          <w:rFonts w:eastAsia="標楷體" w:hint="eastAsia"/>
          <w:b/>
          <w:sz w:val="28"/>
          <w:szCs w:val="28"/>
        </w:rPr>
        <w:t>:</w:t>
      </w:r>
      <w:r w:rsidRPr="0089205A">
        <w:rPr>
          <w:rFonts w:ascii="標楷體" w:eastAsia="標楷體" w:hAnsi="標楷體" w:hint="eastAsia"/>
          <w:b/>
          <w:sz w:val="28"/>
          <w:szCs w:val="28"/>
        </w:rPr>
        <w:t xml:space="preserve"> </w:t>
      </w:r>
      <w:r w:rsidRPr="0089205A">
        <w:rPr>
          <w:rFonts w:ascii="標楷體" w:eastAsia="標楷體" w:hAnsi="標楷體" w:hint="eastAsia"/>
          <w:b/>
          <w:sz w:val="32"/>
          <w:szCs w:val="32"/>
        </w:rPr>
        <w:t>撤銷“國立臺灣大學生命科學院所屬動物學研究所與</w:t>
      </w:r>
      <w:smartTag w:uri="urn:schemas-microsoft-com:office:smarttags" w:element="PersonName">
        <w:r w:rsidRPr="0089205A">
          <w:rPr>
            <w:rFonts w:ascii="標楷體" w:eastAsia="標楷體" w:hAnsi="標楷體" w:hint="eastAsia"/>
            <w:b/>
            <w:sz w:val="32"/>
            <w:szCs w:val="32"/>
          </w:rPr>
          <w:t>生命科學系</w:t>
        </w:r>
      </w:smartTag>
      <w:r w:rsidRPr="0089205A">
        <w:rPr>
          <w:rFonts w:ascii="標楷體" w:eastAsia="標楷體" w:hAnsi="標楷體" w:hint="eastAsia"/>
          <w:b/>
          <w:sz w:val="32"/>
          <w:szCs w:val="32"/>
        </w:rPr>
        <w:t>合併案”，以一系五所組織架構為平臺，再檢討生命科學院組織重整</w:t>
      </w:r>
    </w:p>
    <w:p w:rsidR="008936A2" w:rsidRPr="00BC54F8" w:rsidRDefault="008936A2" w:rsidP="008936A2">
      <w:pPr>
        <w:rPr>
          <w:rFonts w:ascii="標楷體" w:eastAsia="標楷體" w:hAnsi="標楷體"/>
          <w:b/>
          <w:sz w:val="32"/>
          <w:szCs w:val="32"/>
        </w:rPr>
      </w:pPr>
    </w:p>
    <w:p w:rsidR="008936A2" w:rsidRPr="0089205A" w:rsidRDefault="008936A2" w:rsidP="008936A2">
      <w:pPr>
        <w:numPr>
          <w:ilvl w:val="0"/>
          <w:numId w:val="9"/>
        </w:numPr>
        <w:spacing w:line="600" w:lineRule="exact"/>
        <w:rPr>
          <w:rFonts w:eastAsia="標楷體"/>
          <w:b/>
          <w:sz w:val="28"/>
          <w:szCs w:val="28"/>
        </w:rPr>
      </w:pPr>
      <w:r w:rsidRPr="0089205A">
        <w:rPr>
          <w:rFonts w:eastAsia="標楷體" w:hint="eastAsia"/>
          <w:b/>
          <w:sz w:val="28"/>
          <w:szCs w:val="28"/>
        </w:rPr>
        <w:t>本案訴求</w:t>
      </w:r>
      <w:r w:rsidRPr="0089205A">
        <w:rPr>
          <w:rFonts w:eastAsia="標楷體" w:hint="eastAsia"/>
          <w:b/>
          <w:sz w:val="28"/>
          <w:szCs w:val="28"/>
        </w:rPr>
        <w:t>:</w:t>
      </w:r>
      <w:r w:rsidRPr="0089205A">
        <w:rPr>
          <w:rFonts w:eastAsia="標楷體" w:hint="eastAsia"/>
          <w:b/>
          <w:sz w:val="28"/>
          <w:szCs w:val="28"/>
        </w:rPr>
        <w:t>由院方及校方向教育部申請撤銷</w:t>
      </w:r>
      <w:r w:rsidRPr="0089205A">
        <w:rPr>
          <w:rFonts w:eastAsia="標楷體"/>
          <w:b/>
          <w:sz w:val="28"/>
          <w:szCs w:val="28"/>
        </w:rPr>
        <w:t>“</w:t>
      </w:r>
      <w:r w:rsidRPr="0089205A">
        <w:rPr>
          <w:rFonts w:eastAsia="標楷體" w:hint="eastAsia"/>
          <w:b/>
          <w:sz w:val="28"/>
          <w:szCs w:val="28"/>
        </w:rPr>
        <w:t>國立臺灣大學生命科學院所屬動物學研究所與</w:t>
      </w:r>
      <w:smartTag w:uri="urn:schemas-microsoft-com:office:smarttags" w:element="PersonName">
        <w:r w:rsidRPr="0089205A">
          <w:rPr>
            <w:rFonts w:eastAsia="標楷體" w:hint="eastAsia"/>
            <w:b/>
            <w:sz w:val="28"/>
            <w:szCs w:val="28"/>
          </w:rPr>
          <w:t>生命科學系</w:t>
        </w:r>
      </w:smartTag>
      <w:r w:rsidRPr="0089205A">
        <w:rPr>
          <w:rFonts w:eastAsia="標楷體" w:hint="eastAsia"/>
          <w:b/>
          <w:sz w:val="28"/>
          <w:szCs w:val="28"/>
        </w:rPr>
        <w:t>合併案</w:t>
      </w:r>
      <w:r w:rsidRPr="0089205A">
        <w:rPr>
          <w:rFonts w:eastAsia="標楷體"/>
          <w:b/>
          <w:sz w:val="28"/>
          <w:szCs w:val="28"/>
        </w:rPr>
        <w:t>”</w:t>
      </w:r>
      <w:r w:rsidRPr="0089205A">
        <w:rPr>
          <w:rFonts w:eastAsia="標楷體" w:hint="eastAsia"/>
          <w:b/>
          <w:sz w:val="28"/>
          <w:szCs w:val="28"/>
        </w:rPr>
        <w:t>；再檢討生命科學院組織架構</w:t>
      </w:r>
    </w:p>
    <w:p w:rsidR="008936A2" w:rsidRPr="00FB7796" w:rsidRDefault="008936A2" w:rsidP="008936A2">
      <w:pPr>
        <w:rPr>
          <w:rFonts w:ascii="標楷體" w:eastAsia="標楷體" w:hAnsi="標楷體"/>
          <w:sz w:val="28"/>
          <w:szCs w:val="28"/>
        </w:rPr>
      </w:pPr>
    </w:p>
    <w:p w:rsidR="008936A2" w:rsidRPr="0089205A" w:rsidRDefault="008936A2" w:rsidP="008936A2">
      <w:pPr>
        <w:numPr>
          <w:ilvl w:val="0"/>
          <w:numId w:val="9"/>
        </w:numPr>
        <w:spacing w:line="600" w:lineRule="exact"/>
        <w:rPr>
          <w:rFonts w:eastAsia="標楷體"/>
          <w:b/>
          <w:sz w:val="28"/>
          <w:szCs w:val="28"/>
        </w:rPr>
      </w:pPr>
      <w:r w:rsidRPr="0089205A">
        <w:rPr>
          <w:rFonts w:eastAsia="標楷體" w:hint="eastAsia"/>
          <w:b/>
          <w:sz w:val="28"/>
          <w:szCs w:val="28"/>
        </w:rPr>
        <w:t>參、撤銷“國立臺灣大學生命科學院所屬動物學研究所與</w:t>
      </w:r>
      <w:smartTag w:uri="urn:schemas-microsoft-com:office:smarttags" w:element="PersonName">
        <w:r w:rsidRPr="0089205A">
          <w:rPr>
            <w:rFonts w:eastAsia="標楷體" w:hint="eastAsia"/>
            <w:b/>
            <w:sz w:val="28"/>
            <w:szCs w:val="28"/>
          </w:rPr>
          <w:t>生命科學系</w:t>
        </w:r>
      </w:smartTag>
      <w:r w:rsidRPr="0089205A">
        <w:rPr>
          <w:rFonts w:eastAsia="標楷體" w:hint="eastAsia"/>
          <w:b/>
          <w:sz w:val="28"/>
          <w:szCs w:val="28"/>
        </w:rPr>
        <w:t>合併案”理由</w:t>
      </w:r>
      <w:r>
        <w:rPr>
          <w:rFonts w:ascii="標楷體" w:eastAsia="標楷體" w:hAnsi="標楷體" w:hint="eastAsia"/>
          <w:b/>
          <w:sz w:val="28"/>
          <w:szCs w:val="28"/>
        </w:rPr>
        <w:t>：</w:t>
      </w:r>
    </w:p>
    <w:p w:rsidR="008936A2" w:rsidRPr="00C44F5F" w:rsidRDefault="008936A2" w:rsidP="008936A2">
      <w:pPr>
        <w:rPr>
          <w:rFonts w:ascii="標楷體" w:eastAsia="標楷體" w:hAnsi="標楷體"/>
          <w:b/>
          <w:sz w:val="28"/>
          <w:szCs w:val="28"/>
        </w:rPr>
      </w:pPr>
      <w:r w:rsidRPr="00C44F5F">
        <w:rPr>
          <w:rFonts w:ascii="標楷體" w:eastAsia="標楷體" w:hAnsi="標楷體" w:hint="eastAsia"/>
          <w:b/>
          <w:sz w:val="28"/>
          <w:szCs w:val="28"/>
        </w:rPr>
        <w:t xml:space="preserve">1. </w:t>
      </w:r>
      <w:r>
        <w:rPr>
          <w:rFonts w:ascii="標楷體" w:eastAsia="標楷體" w:hAnsi="標楷體" w:hint="eastAsia"/>
          <w:b/>
          <w:sz w:val="28"/>
          <w:szCs w:val="28"/>
        </w:rPr>
        <w:t>合併案申請</w:t>
      </w:r>
      <w:r w:rsidRPr="00C44F5F">
        <w:rPr>
          <w:rFonts w:eastAsia="標楷體" w:hint="eastAsia"/>
          <w:b/>
          <w:sz w:val="28"/>
          <w:szCs w:val="28"/>
        </w:rPr>
        <w:t>程序不完備。</w:t>
      </w:r>
    </w:p>
    <w:p w:rsidR="008936A2" w:rsidRPr="009656AF" w:rsidRDefault="008936A2" w:rsidP="008936A2">
      <w:pPr>
        <w:pStyle w:val="3"/>
        <w:numPr>
          <w:ilvl w:val="0"/>
          <w:numId w:val="0"/>
        </w:numPr>
        <w:spacing w:line="500" w:lineRule="exact"/>
        <w:rPr>
          <w:sz w:val="28"/>
          <w:szCs w:val="28"/>
          <w:lang w:val="zh-TW"/>
        </w:rPr>
      </w:pPr>
      <w:r w:rsidRPr="00F20C6A">
        <w:rPr>
          <w:rFonts w:hAnsi="標楷體" w:hint="eastAsia"/>
          <w:sz w:val="28"/>
          <w:szCs w:val="28"/>
        </w:rPr>
        <w:t>根據監察院於</w:t>
      </w:r>
      <w:r w:rsidRPr="00F20C6A">
        <w:rPr>
          <w:rFonts w:hint="eastAsia"/>
          <w:bCs w:val="0"/>
          <w:sz w:val="28"/>
          <w:szCs w:val="28"/>
        </w:rPr>
        <w:t>中華民國102年5月7日</w:t>
      </w:r>
      <w:r>
        <w:rPr>
          <w:rFonts w:hint="eastAsia"/>
          <w:bCs w:val="0"/>
          <w:sz w:val="28"/>
          <w:szCs w:val="28"/>
        </w:rPr>
        <w:t>關於本案</w:t>
      </w:r>
      <w:r w:rsidRPr="00F20C6A">
        <w:rPr>
          <w:rFonts w:hint="eastAsia"/>
          <w:bCs w:val="0"/>
          <w:sz w:val="28"/>
          <w:szCs w:val="28"/>
        </w:rPr>
        <w:t>之</w:t>
      </w:r>
      <w:r w:rsidRPr="00F20C6A">
        <w:rPr>
          <w:rFonts w:hAnsi="標楷體" w:hint="eastAsia"/>
          <w:sz w:val="28"/>
          <w:szCs w:val="28"/>
        </w:rPr>
        <w:t>調查報告(監察院</w:t>
      </w:r>
      <w:r w:rsidRPr="00F20C6A">
        <w:rPr>
          <w:rFonts w:hint="eastAsia"/>
          <w:bCs w:val="0"/>
          <w:sz w:val="28"/>
          <w:szCs w:val="28"/>
        </w:rPr>
        <w:t>公告，附件一)</w:t>
      </w:r>
      <w:r w:rsidRPr="00F20C6A">
        <w:rPr>
          <w:rFonts w:hAnsi="標楷體" w:hint="eastAsia"/>
          <w:sz w:val="28"/>
          <w:szCs w:val="28"/>
        </w:rPr>
        <w:t xml:space="preserve"> ，本案</w:t>
      </w:r>
      <w:r w:rsidRPr="00254FA9">
        <w:rPr>
          <w:rFonts w:hint="eastAsia"/>
          <w:b/>
          <w:sz w:val="28"/>
          <w:szCs w:val="28"/>
        </w:rPr>
        <w:t>踐履程序未臻完備</w:t>
      </w:r>
      <w:r w:rsidRPr="00F20C6A">
        <w:rPr>
          <w:rFonts w:hint="eastAsia"/>
          <w:b/>
          <w:sz w:val="28"/>
          <w:szCs w:val="28"/>
        </w:rPr>
        <w:t>。</w:t>
      </w:r>
      <w:r w:rsidRPr="009656AF">
        <w:rPr>
          <w:rFonts w:hint="eastAsia"/>
          <w:sz w:val="28"/>
          <w:szCs w:val="28"/>
          <w:lang w:val="zh-TW"/>
        </w:rPr>
        <w:t>監察院(102年5月7日)雖建議儘速補齊相關程序，</w:t>
      </w:r>
      <w:r w:rsidRPr="00FE633D">
        <w:rPr>
          <w:rFonts w:cs="標楷體" w:hint="eastAsia"/>
          <w:sz w:val="28"/>
          <w:szCs w:val="28"/>
        </w:rPr>
        <w:t>經正當程序，</w:t>
      </w:r>
      <w:r>
        <w:rPr>
          <w:rFonts w:cs="標楷體" w:hint="eastAsia"/>
          <w:b/>
          <w:color w:val="000000"/>
          <w:sz w:val="28"/>
          <w:szCs w:val="28"/>
        </w:rPr>
        <w:t>由原一系五所系務會議議決</w:t>
      </w:r>
      <w:r w:rsidRPr="00FE633D">
        <w:rPr>
          <w:rFonts w:cs="標楷體" w:hint="eastAsia"/>
          <w:b/>
          <w:color w:val="000000"/>
          <w:sz w:val="28"/>
          <w:szCs w:val="28"/>
        </w:rPr>
        <w:t>開始</w:t>
      </w:r>
      <w:r w:rsidRPr="00FE633D">
        <w:rPr>
          <w:rFonts w:cs="標楷體" w:hint="eastAsia"/>
          <w:b/>
          <w:sz w:val="28"/>
          <w:szCs w:val="28"/>
        </w:rPr>
        <w:t>，</w:t>
      </w:r>
      <w:r w:rsidRPr="00FE633D">
        <w:rPr>
          <w:rFonts w:cs="標楷體" w:hint="eastAsia"/>
          <w:sz w:val="28"/>
          <w:szCs w:val="28"/>
        </w:rPr>
        <w:t>循序逐級重新陳送審查</w:t>
      </w:r>
      <w:r>
        <w:rPr>
          <w:rFonts w:cs="標楷體" w:hint="eastAsia"/>
          <w:sz w:val="28"/>
          <w:szCs w:val="28"/>
        </w:rPr>
        <w:t>；</w:t>
      </w:r>
      <w:r w:rsidRPr="009656AF">
        <w:rPr>
          <w:rFonts w:hint="eastAsia"/>
          <w:sz w:val="28"/>
          <w:szCs w:val="28"/>
          <w:lang w:val="zh-TW"/>
        </w:rPr>
        <w:t>但</w:t>
      </w:r>
      <w:r>
        <w:rPr>
          <w:rFonts w:hint="eastAsia"/>
          <w:sz w:val="28"/>
          <w:szCs w:val="28"/>
          <w:lang w:val="zh-TW"/>
        </w:rPr>
        <w:t>因</w:t>
      </w:r>
      <w:r w:rsidRPr="009656AF">
        <w:rPr>
          <w:rFonts w:hint="eastAsia"/>
          <w:sz w:val="28"/>
          <w:szCs w:val="28"/>
          <w:lang w:val="zh-TW"/>
        </w:rPr>
        <w:t>目前已無法進行</w:t>
      </w:r>
      <w:r>
        <w:rPr>
          <w:rFonts w:hint="eastAsia"/>
          <w:sz w:val="28"/>
          <w:szCs w:val="28"/>
          <w:lang w:val="zh-TW"/>
        </w:rPr>
        <w:t>該作業，</w:t>
      </w:r>
      <w:r w:rsidRPr="009656AF">
        <w:rPr>
          <w:rFonts w:hint="eastAsia"/>
          <w:sz w:val="28"/>
          <w:szCs w:val="28"/>
          <w:lang w:val="zh-TW"/>
        </w:rPr>
        <w:t>故該案屬程序不完備</w:t>
      </w:r>
      <w:r>
        <w:rPr>
          <w:rFonts w:hint="eastAsia"/>
          <w:sz w:val="28"/>
          <w:szCs w:val="28"/>
          <w:lang w:val="zh-TW"/>
        </w:rPr>
        <w:t>。</w:t>
      </w:r>
    </w:p>
    <w:p w:rsidR="008936A2" w:rsidRDefault="008936A2" w:rsidP="008936A2">
      <w:pPr>
        <w:spacing w:line="500" w:lineRule="exact"/>
        <w:rPr>
          <w:rFonts w:eastAsia="標楷體" w:cs="標楷體"/>
          <w:sz w:val="28"/>
          <w:szCs w:val="28"/>
        </w:rPr>
      </w:pPr>
      <w:r w:rsidRPr="00F20C6A">
        <w:rPr>
          <w:rFonts w:ascii="標楷體" w:eastAsia="標楷體" w:hAnsi="標楷體" w:hint="eastAsia"/>
          <w:sz w:val="28"/>
          <w:szCs w:val="28"/>
        </w:rPr>
        <w:t>茲將該調查報告</w:t>
      </w:r>
      <w:r w:rsidRPr="00FF55B6">
        <w:rPr>
          <w:rFonts w:eastAsia="標楷體" w:cs="標楷體" w:hint="eastAsia"/>
          <w:sz w:val="28"/>
          <w:szCs w:val="28"/>
        </w:rPr>
        <w:t>節錄</w:t>
      </w:r>
      <w:r>
        <w:rPr>
          <w:rFonts w:eastAsia="標楷體" w:cs="標楷體" w:hint="eastAsia"/>
          <w:sz w:val="28"/>
          <w:szCs w:val="28"/>
        </w:rPr>
        <w:t>(</w:t>
      </w:r>
      <w:r>
        <w:rPr>
          <w:rFonts w:eastAsia="標楷體" w:cs="標楷體" w:hint="eastAsia"/>
          <w:sz w:val="28"/>
          <w:szCs w:val="28"/>
        </w:rPr>
        <w:t>有底線的部份</w:t>
      </w:r>
      <w:r>
        <w:rPr>
          <w:rFonts w:eastAsia="標楷體" w:cs="標楷體" w:hint="eastAsia"/>
          <w:sz w:val="28"/>
          <w:szCs w:val="28"/>
        </w:rPr>
        <w:t>)</w:t>
      </w:r>
      <w:r w:rsidRPr="00FF55B6">
        <w:rPr>
          <w:rFonts w:eastAsia="標楷體" w:cs="標楷體" w:hint="eastAsia"/>
          <w:sz w:val="28"/>
          <w:szCs w:val="28"/>
        </w:rPr>
        <w:t>如下</w:t>
      </w:r>
      <w:r w:rsidRPr="00FF55B6">
        <w:rPr>
          <w:rFonts w:eastAsia="標楷體" w:cs="標楷體" w:hint="eastAsia"/>
          <w:sz w:val="28"/>
          <w:szCs w:val="28"/>
        </w:rPr>
        <w:t xml:space="preserve">: </w:t>
      </w:r>
    </w:p>
    <w:p w:rsidR="008936A2" w:rsidRPr="00187190" w:rsidRDefault="008936A2" w:rsidP="008936A2">
      <w:pPr>
        <w:rPr>
          <w:rFonts w:eastAsia="標楷體" w:cs="標楷體"/>
          <w:color w:val="FF0000"/>
          <w:sz w:val="28"/>
          <w:szCs w:val="28"/>
        </w:rPr>
      </w:pPr>
    </w:p>
    <w:p w:rsidR="008936A2" w:rsidRPr="00254FA9" w:rsidRDefault="008936A2" w:rsidP="008936A2">
      <w:pPr>
        <w:ind w:left="480"/>
        <w:rPr>
          <w:rFonts w:eastAsia="標楷體" w:cs="標楷體"/>
          <w:color w:val="FF0000"/>
          <w:u w:val="single"/>
        </w:rPr>
      </w:pPr>
      <w:r>
        <w:rPr>
          <w:rFonts w:eastAsia="標楷體"/>
          <w:b/>
          <w:u w:val="single"/>
        </w:rPr>
        <w:t>“</w:t>
      </w:r>
      <w:r w:rsidRPr="00254FA9">
        <w:rPr>
          <w:rFonts w:eastAsia="標楷體" w:hint="eastAsia"/>
          <w:b/>
          <w:u w:val="single"/>
        </w:rPr>
        <w:t>國立臺灣大學生命科學院所屬動物學研究所與</w:t>
      </w:r>
      <w:smartTag w:uri="urn:schemas-microsoft-com:office:smarttags" w:element="PersonName">
        <w:r w:rsidRPr="00254FA9">
          <w:rPr>
            <w:rFonts w:eastAsia="標楷體" w:hint="eastAsia"/>
            <w:b/>
            <w:u w:val="single"/>
          </w:rPr>
          <w:t>生命科學系</w:t>
        </w:r>
      </w:smartTag>
      <w:r w:rsidRPr="00254FA9">
        <w:rPr>
          <w:rFonts w:eastAsia="標楷體" w:hint="eastAsia"/>
          <w:b/>
          <w:u w:val="single"/>
        </w:rPr>
        <w:t>合併案允宜秉持教授治校精神，徵詢多數教師同意，建立共識；並依該校相關規定辦理，其踐履程序未臻完備部分，宜儘速補齊程序，以昭公信。</w:t>
      </w:r>
    </w:p>
    <w:p w:rsidR="008936A2" w:rsidRDefault="008936A2" w:rsidP="008936A2">
      <w:pPr>
        <w:pStyle w:val="3"/>
        <w:numPr>
          <w:ilvl w:val="0"/>
          <w:numId w:val="0"/>
        </w:numPr>
        <w:ind w:left="480"/>
        <w:rPr>
          <w:b/>
          <w:sz w:val="24"/>
          <w:szCs w:val="24"/>
          <w:u w:val="single"/>
        </w:rPr>
      </w:pPr>
      <w:r w:rsidRPr="00254FA9">
        <w:rPr>
          <w:rFonts w:hint="eastAsia"/>
          <w:sz w:val="24"/>
          <w:szCs w:val="24"/>
          <w:u w:val="single"/>
          <w:lang w:val="zh-TW"/>
        </w:rPr>
        <w:t>本合併案於送交100年10月15日該校</w:t>
      </w:r>
      <w:r w:rsidRPr="00254FA9">
        <w:rPr>
          <w:rFonts w:hint="eastAsia"/>
          <w:sz w:val="24"/>
          <w:szCs w:val="24"/>
          <w:u w:val="single"/>
        </w:rPr>
        <w:t>校務會議討論前，該系主合聘教師55人中，有31人共同聯署，反對是項合併案，該會議乃決議：「請生命科學院就本案合併後</w:t>
      </w:r>
      <w:smartTag w:uri="urn:schemas-microsoft-com:office:smarttags" w:element="PersonName">
        <w:r w:rsidRPr="00254FA9">
          <w:rPr>
            <w:rFonts w:hint="eastAsia"/>
            <w:sz w:val="24"/>
            <w:szCs w:val="24"/>
            <w:u w:val="single"/>
          </w:rPr>
          <w:t>生命科學系</w:t>
        </w:r>
      </w:smartTag>
      <w:r w:rsidRPr="00254FA9">
        <w:rPr>
          <w:rFonts w:hint="eastAsia"/>
          <w:sz w:val="24"/>
          <w:szCs w:val="24"/>
          <w:u w:val="single"/>
        </w:rPr>
        <w:t>（學士班、碩士班與博士班）之發展方向加以檢討修正，避免與現有研究所之領域重複，本案計畫書修正後再提校務會議討論」，並退回該計畫書。生命科學院則另組專</w:t>
      </w:r>
      <w:r w:rsidRPr="00254FA9">
        <w:rPr>
          <w:rFonts w:hint="eastAsia"/>
          <w:sz w:val="24"/>
          <w:szCs w:val="24"/>
          <w:u w:val="single"/>
        </w:rPr>
        <w:lastRenderedPageBreak/>
        <w:t>案小組修正計畫書，逕將該計畫書內容由原</w:t>
      </w:r>
      <w:r w:rsidRPr="00254FA9">
        <w:rPr>
          <w:rFonts w:cs="標楷體" w:hint="eastAsia"/>
          <w:sz w:val="24"/>
          <w:szCs w:val="24"/>
          <w:u w:val="single"/>
        </w:rPr>
        <w:t>規劃之研究發展六領域改成三領域，並於</w:t>
      </w:r>
      <w:r w:rsidRPr="00254FA9">
        <w:rPr>
          <w:rFonts w:hint="eastAsia"/>
          <w:sz w:val="24"/>
          <w:szCs w:val="24"/>
          <w:u w:val="single"/>
        </w:rPr>
        <w:t>修改後未經系所務會議討論決議，再次送請校務會議審查。</w:t>
      </w:r>
      <w:r w:rsidRPr="00362C76">
        <w:rPr>
          <w:rFonts w:hint="eastAsia"/>
          <w:b/>
          <w:sz w:val="24"/>
          <w:szCs w:val="24"/>
          <w:u w:val="single"/>
        </w:rPr>
        <w:t>爰此，其修正後之合併計畫書內容</w:t>
      </w:r>
      <w:r w:rsidRPr="00362C76">
        <w:rPr>
          <w:rFonts w:cs="標楷體" w:hint="eastAsia"/>
          <w:b/>
          <w:sz w:val="24"/>
          <w:szCs w:val="24"/>
          <w:u w:val="single"/>
        </w:rPr>
        <w:t>已與先前經各級審查會委員（教授及相關學者）於審查程序中所同意之原計畫書內容大相逕庭，該院允宜秉持教授治校精神，徵詢多數教師同意，並建立共識，再次經正當程序，由系所務會議同意開始，循序逐級重新陳送審查，俾再取得各級審查程序之委員同意，依相關規定踐履完備之申請程序。生命科學院將計畫書修正後逕送校務會議討論之作法，似與上項正常程序之規定未洽，亦有違程序正義。本合併案雖已經教育部核定，惟</w:t>
      </w:r>
      <w:r w:rsidRPr="00362C76">
        <w:rPr>
          <w:rFonts w:hint="eastAsia"/>
          <w:b/>
          <w:sz w:val="24"/>
          <w:szCs w:val="24"/>
          <w:u w:val="single"/>
        </w:rPr>
        <w:t>臺灣大學仍應督促所屬生命科學院就本案所有程序重新檢視，依該校所頒「教學研究單位之增設、變更、合併、停辦審核標準及作業辦法」規定辦理，其踐履程序未臻完備部分，宜儘速補齊相關程序，以昭公信。</w:t>
      </w:r>
      <w:r w:rsidRPr="00362C76">
        <w:rPr>
          <w:b/>
          <w:sz w:val="24"/>
          <w:szCs w:val="24"/>
          <w:u w:val="single"/>
        </w:rPr>
        <w:t>”</w:t>
      </w:r>
    </w:p>
    <w:p w:rsidR="008936A2" w:rsidRPr="00C44F5F" w:rsidRDefault="008936A2" w:rsidP="008936A2">
      <w:pPr>
        <w:pStyle w:val="3"/>
        <w:numPr>
          <w:ilvl w:val="0"/>
          <w:numId w:val="0"/>
        </w:numPr>
        <w:rPr>
          <w:sz w:val="28"/>
          <w:szCs w:val="28"/>
          <w:lang w:val="zh-TW"/>
        </w:rPr>
      </w:pPr>
    </w:p>
    <w:p w:rsidR="008936A2" w:rsidRPr="00C44F5F" w:rsidRDefault="008936A2" w:rsidP="008936A2">
      <w:pPr>
        <w:pStyle w:val="3"/>
        <w:numPr>
          <w:ilvl w:val="0"/>
          <w:numId w:val="0"/>
        </w:numPr>
        <w:rPr>
          <w:b/>
          <w:sz w:val="28"/>
          <w:szCs w:val="28"/>
          <w:lang w:val="zh-TW"/>
        </w:rPr>
      </w:pPr>
      <w:r w:rsidRPr="00C44F5F">
        <w:rPr>
          <w:rFonts w:hint="eastAsia"/>
          <w:b/>
          <w:sz w:val="28"/>
          <w:szCs w:val="28"/>
          <w:lang w:val="zh-TW"/>
        </w:rPr>
        <w:t>2.</w:t>
      </w:r>
      <w:r>
        <w:rPr>
          <w:rFonts w:hint="eastAsia"/>
          <w:b/>
          <w:sz w:val="28"/>
          <w:szCs w:val="28"/>
          <w:lang w:val="zh-TW"/>
        </w:rPr>
        <w:t>合併案</w:t>
      </w:r>
      <w:r w:rsidRPr="00C44F5F">
        <w:rPr>
          <w:rFonts w:hint="eastAsia"/>
          <w:b/>
          <w:sz w:val="28"/>
          <w:szCs w:val="28"/>
          <w:lang w:val="zh-TW"/>
        </w:rPr>
        <w:t>申請理由不存在</w:t>
      </w:r>
    </w:p>
    <w:p w:rsidR="008936A2" w:rsidRDefault="008936A2" w:rsidP="008936A2">
      <w:pPr>
        <w:pStyle w:val="3"/>
        <w:numPr>
          <w:ilvl w:val="0"/>
          <w:numId w:val="0"/>
        </w:numPr>
        <w:spacing w:line="500" w:lineRule="exact"/>
        <w:rPr>
          <w:rFonts w:hAnsi="標楷體"/>
          <w:sz w:val="28"/>
          <w:szCs w:val="28"/>
        </w:rPr>
      </w:pPr>
      <w:r w:rsidRPr="0089205A">
        <w:rPr>
          <w:rFonts w:hAnsi="標楷體" w:hint="eastAsia"/>
          <w:sz w:val="28"/>
          <w:szCs w:val="28"/>
        </w:rPr>
        <w:t>當初院方以教學、授課相關問題為理由提出合併案</w:t>
      </w:r>
      <w:r w:rsidRPr="00F20C6A">
        <w:rPr>
          <w:rFonts w:hAnsi="標楷體" w:hint="eastAsia"/>
          <w:sz w:val="28"/>
          <w:szCs w:val="28"/>
        </w:rPr>
        <w:t>(監察院</w:t>
      </w:r>
      <w:r w:rsidRPr="0089205A">
        <w:rPr>
          <w:rFonts w:hAnsi="標楷體" w:hint="eastAsia"/>
          <w:sz w:val="28"/>
          <w:szCs w:val="28"/>
        </w:rPr>
        <w:t>公告，附件一)。那些理由不需</w:t>
      </w:r>
      <w:r w:rsidRPr="00C44F5F">
        <w:rPr>
          <w:rFonts w:hAnsi="標楷體" w:hint="eastAsia"/>
          <w:sz w:val="28"/>
          <w:szCs w:val="28"/>
        </w:rPr>
        <w:t>動物學研究所與</w:t>
      </w:r>
      <w:smartTag w:uri="urn:schemas-microsoft-com:office:smarttags" w:element="PersonName">
        <w:r w:rsidRPr="00C44F5F">
          <w:rPr>
            <w:rFonts w:hAnsi="標楷體" w:hint="eastAsia"/>
            <w:sz w:val="28"/>
            <w:szCs w:val="28"/>
          </w:rPr>
          <w:t>生命科學系</w:t>
        </w:r>
      </w:smartTag>
      <w:r w:rsidRPr="00C44F5F">
        <w:rPr>
          <w:rFonts w:hAnsi="標楷體" w:hint="eastAsia"/>
          <w:sz w:val="28"/>
          <w:szCs w:val="28"/>
        </w:rPr>
        <w:t>合併</w:t>
      </w:r>
      <w:r w:rsidRPr="0089205A">
        <w:rPr>
          <w:rFonts w:hAnsi="標楷體" w:hint="eastAsia"/>
          <w:sz w:val="28"/>
          <w:szCs w:val="28"/>
        </w:rPr>
        <w:t>即可解決。</w:t>
      </w:r>
    </w:p>
    <w:p w:rsidR="008936A2" w:rsidRPr="0089205A" w:rsidRDefault="008936A2" w:rsidP="008936A2">
      <w:pPr>
        <w:pStyle w:val="3"/>
        <w:numPr>
          <w:ilvl w:val="0"/>
          <w:numId w:val="0"/>
        </w:numPr>
        <w:spacing w:line="500" w:lineRule="exact"/>
        <w:rPr>
          <w:rFonts w:hAnsi="標楷體"/>
          <w:sz w:val="28"/>
          <w:szCs w:val="28"/>
        </w:rPr>
      </w:pPr>
    </w:p>
    <w:p w:rsidR="008936A2" w:rsidRPr="0089205A" w:rsidRDefault="008936A2" w:rsidP="008936A2">
      <w:pPr>
        <w:pStyle w:val="3"/>
        <w:numPr>
          <w:ilvl w:val="0"/>
          <w:numId w:val="0"/>
        </w:numPr>
        <w:spacing w:line="500" w:lineRule="exact"/>
        <w:rPr>
          <w:rFonts w:hAnsi="標楷體"/>
          <w:sz w:val="28"/>
          <w:szCs w:val="28"/>
        </w:rPr>
      </w:pPr>
      <w:r w:rsidRPr="0089205A">
        <w:rPr>
          <w:rFonts w:hAnsi="標楷體" w:hint="eastAsia"/>
          <w:sz w:val="28"/>
          <w:szCs w:val="28"/>
        </w:rPr>
        <w:t>102學年度第一學期院務會議通過決議案、擬成之</w:t>
      </w:r>
      <w:r w:rsidRPr="0089205A">
        <w:rPr>
          <w:rFonts w:hAnsi="標楷體"/>
          <w:sz w:val="28"/>
          <w:szCs w:val="28"/>
        </w:rPr>
        <w:t>“</w:t>
      </w:r>
      <w:r w:rsidRPr="0089205A">
        <w:rPr>
          <w:rFonts w:hAnsi="標楷體" w:hint="eastAsia"/>
          <w:sz w:val="28"/>
          <w:szCs w:val="28"/>
        </w:rPr>
        <w:t>生命科學相關系所課程與教學委員會</w:t>
      </w:r>
      <w:r w:rsidRPr="0089205A">
        <w:rPr>
          <w:rFonts w:hAnsi="標楷體"/>
          <w:sz w:val="28"/>
          <w:szCs w:val="28"/>
        </w:rPr>
        <w:t>”</w:t>
      </w:r>
      <w:r w:rsidRPr="0089205A">
        <w:rPr>
          <w:rFonts w:hAnsi="標楷體" w:hint="eastAsia"/>
          <w:sz w:val="28"/>
          <w:szCs w:val="28"/>
        </w:rPr>
        <w:t>可解決</w:t>
      </w:r>
      <w:smartTag w:uri="urn:schemas-microsoft-com:office:smarttags" w:element="PersonName">
        <w:r w:rsidRPr="0089205A">
          <w:rPr>
            <w:rFonts w:hAnsi="標楷體" w:hint="eastAsia"/>
            <w:sz w:val="28"/>
            <w:szCs w:val="28"/>
          </w:rPr>
          <w:t>生命科學系</w:t>
        </w:r>
      </w:smartTag>
      <w:r w:rsidRPr="0089205A">
        <w:rPr>
          <w:rFonts w:hAnsi="標楷體" w:hint="eastAsia"/>
          <w:sz w:val="28"/>
          <w:szCs w:val="28"/>
        </w:rPr>
        <w:t>授課相關問題。</w:t>
      </w:r>
    </w:p>
    <w:p w:rsidR="008936A2" w:rsidRPr="0089205A" w:rsidRDefault="008936A2" w:rsidP="008936A2">
      <w:pPr>
        <w:pStyle w:val="3"/>
        <w:numPr>
          <w:ilvl w:val="0"/>
          <w:numId w:val="0"/>
        </w:numPr>
        <w:spacing w:line="500" w:lineRule="exact"/>
        <w:rPr>
          <w:rFonts w:hAnsi="標楷體"/>
          <w:sz w:val="28"/>
          <w:szCs w:val="28"/>
        </w:rPr>
      </w:pPr>
    </w:p>
    <w:p w:rsidR="008936A2" w:rsidRPr="005B2ABE" w:rsidRDefault="008936A2" w:rsidP="008936A2">
      <w:pPr>
        <w:pStyle w:val="3"/>
        <w:numPr>
          <w:ilvl w:val="0"/>
          <w:numId w:val="0"/>
        </w:numPr>
        <w:ind w:left="400" w:hanging="400"/>
        <w:rPr>
          <w:b/>
          <w:sz w:val="28"/>
          <w:szCs w:val="28"/>
        </w:rPr>
      </w:pPr>
      <w:r w:rsidRPr="005B2ABE">
        <w:rPr>
          <w:rFonts w:hint="eastAsia"/>
          <w:b/>
          <w:sz w:val="28"/>
          <w:szCs w:val="28"/>
        </w:rPr>
        <w:t>3.該合併案已對院內同仁和諧關係造成負面影響</w:t>
      </w:r>
    </w:p>
    <w:p w:rsidR="008936A2" w:rsidRPr="005B2ABE" w:rsidRDefault="008936A2" w:rsidP="008936A2">
      <w:pPr>
        <w:pStyle w:val="3"/>
        <w:numPr>
          <w:ilvl w:val="0"/>
          <w:numId w:val="0"/>
        </w:numPr>
        <w:rPr>
          <w:b/>
          <w:sz w:val="24"/>
          <w:szCs w:val="24"/>
          <w:lang w:val="zh-TW"/>
        </w:rPr>
      </w:pPr>
      <w:r>
        <w:rPr>
          <w:rFonts w:hint="eastAsia"/>
          <w:lang w:val="zh-TW"/>
        </w:rPr>
        <w:t xml:space="preserve"> </w:t>
      </w:r>
    </w:p>
    <w:p w:rsidR="008936A2" w:rsidRDefault="008936A2" w:rsidP="008936A2">
      <w:pPr>
        <w:pStyle w:val="2"/>
        <w:numPr>
          <w:ilvl w:val="0"/>
          <w:numId w:val="0"/>
        </w:numPr>
        <w:ind w:left="540" w:hanging="540"/>
        <w:rPr>
          <w:rFonts w:hAnsi="標楷體"/>
          <w:b/>
          <w:szCs w:val="32"/>
        </w:rPr>
      </w:pPr>
      <w:r>
        <w:rPr>
          <w:rFonts w:hAnsi="標楷體" w:hint="eastAsia"/>
          <w:b/>
          <w:szCs w:val="32"/>
        </w:rPr>
        <w:t>肆</w:t>
      </w:r>
      <w:r w:rsidRPr="007C6437">
        <w:rPr>
          <w:rFonts w:hAnsi="標楷體" w:hint="eastAsia"/>
          <w:b/>
          <w:szCs w:val="32"/>
        </w:rPr>
        <w:t>、</w:t>
      </w:r>
      <w:r>
        <w:rPr>
          <w:rFonts w:hAnsi="標楷體" w:hint="eastAsia"/>
          <w:b/>
          <w:szCs w:val="32"/>
        </w:rPr>
        <w:t>回到一系五所</w:t>
      </w:r>
      <w:r w:rsidRPr="00367198">
        <w:rPr>
          <w:rFonts w:hAnsi="標楷體" w:hint="eastAsia"/>
          <w:b/>
          <w:szCs w:val="32"/>
        </w:rPr>
        <w:t>組織架構</w:t>
      </w:r>
      <w:r>
        <w:rPr>
          <w:rFonts w:hAnsi="標楷體" w:hint="eastAsia"/>
          <w:b/>
          <w:szCs w:val="32"/>
        </w:rPr>
        <w:t>，</w:t>
      </w:r>
      <w:r w:rsidRPr="00367198">
        <w:rPr>
          <w:rFonts w:hAnsi="標楷體" w:hint="eastAsia"/>
          <w:b/>
          <w:szCs w:val="32"/>
        </w:rPr>
        <w:t>再</w:t>
      </w:r>
      <w:r>
        <w:rPr>
          <w:rFonts w:hAnsi="標楷體" w:hint="eastAsia"/>
          <w:b/>
          <w:szCs w:val="32"/>
        </w:rPr>
        <w:t>檢討生命科學院組織重整</w:t>
      </w:r>
    </w:p>
    <w:p w:rsidR="008936A2" w:rsidRDefault="008936A2" w:rsidP="008936A2">
      <w:pPr>
        <w:pStyle w:val="2"/>
        <w:numPr>
          <w:ilvl w:val="0"/>
          <w:numId w:val="0"/>
        </w:numPr>
        <w:ind w:left="180"/>
        <w:rPr>
          <w:sz w:val="28"/>
          <w:szCs w:val="28"/>
        </w:rPr>
      </w:pPr>
      <w:r>
        <w:rPr>
          <w:rFonts w:hint="eastAsia"/>
          <w:sz w:val="28"/>
          <w:szCs w:val="28"/>
        </w:rPr>
        <w:t>理由:</w:t>
      </w:r>
    </w:p>
    <w:p w:rsidR="008936A2" w:rsidRPr="0089205A" w:rsidRDefault="008936A2" w:rsidP="008936A2">
      <w:pPr>
        <w:pStyle w:val="3"/>
        <w:numPr>
          <w:ilvl w:val="0"/>
          <w:numId w:val="0"/>
        </w:numPr>
        <w:spacing w:line="500" w:lineRule="exact"/>
        <w:rPr>
          <w:rFonts w:hAnsi="標楷體"/>
          <w:sz w:val="28"/>
          <w:szCs w:val="28"/>
        </w:rPr>
      </w:pPr>
      <w:r w:rsidRPr="0089205A">
        <w:rPr>
          <w:rFonts w:hAnsi="標楷體" w:hint="eastAsia"/>
          <w:sz w:val="28"/>
          <w:szCs w:val="28"/>
        </w:rPr>
        <w:t>生命科學院一系五所之組織架構是當年一系五所所有教師經投票取得過半數同意後所組成，一系五所組織架構之成立宗旨宜予尊重。如因原組織架構窒礙難行或其他原因須進行系所重整，亦應積極建立共識、加強協調。</w:t>
      </w:r>
    </w:p>
    <w:p w:rsidR="008936A2" w:rsidRDefault="008936A2" w:rsidP="008936A2">
      <w:pPr>
        <w:pStyle w:val="2"/>
        <w:numPr>
          <w:ilvl w:val="0"/>
          <w:numId w:val="0"/>
        </w:numPr>
        <w:ind w:left="1045" w:hanging="1045"/>
        <w:rPr>
          <w:rFonts w:hAnsi="標楷體"/>
          <w:b/>
          <w:szCs w:val="32"/>
        </w:rPr>
      </w:pPr>
      <w:r>
        <w:rPr>
          <w:rFonts w:hint="eastAsia"/>
          <w:b/>
          <w:szCs w:val="32"/>
          <w:lang w:val="zh-TW"/>
        </w:rPr>
        <w:t>伍</w:t>
      </w:r>
      <w:r w:rsidRPr="00C93C56">
        <w:rPr>
          <w:rFonts w:hAnsi="標楷體" w:hint="eastAsia"/>
          <w:b/>
          <w:szCs w:val="32"/>
        </w:rPr>
        <w:t>、</w:t>
      </w:r>
      <w:r>
        <w:rPr>
          <w:rFonts w:hAnsi="標楷體" w:hint="eastAsia"/>
          <w:b/>
          <w:szCs w:val="32"/>
        </w:rPr>
        <w:t>以一系五所之</w:t>
      </w:r>
      <w:r w:rsidRPr="00367198">
        <w:rPr>
          <w:rFonts w:hAnsi="標楷體" w:hint="eastAsia"/>
          <w:b/>
          <w:szCs w:val="32"/>
        </w:rPr>
        <w:t>組織架構</w:t>
      </w:r>
      <w:r>
        <w:rPr>
          <w:rFonts w:hAnsi="標楷體" w:hint="eastAsia"/>
          <w:b/>
          <w:szCs w:val="32"/>
        </w:rPr>
        <w:t>為平臺，</w:t>
      </w:r>
      <w:r w:rsidRPr="00367198">
        <w:rPr>
          <w:rFonts w:hAnsi="標楷體" w:hint="eastAsia"/>
          <w:b/>
          <w:szCs w:val="32"/>
        </w:rPr>
        <w:t>再</w:t>
      </w:r>
      <w:r>
        <w:rPr>
          <w:rFonts w:hAnsi="標楷體" w:hint="eastAsia"/>
          <w:b/>
          <w:szCs w:val="32"/>
        </w:rPr>
        <w:t>檢討生命科學院組織重整</w:t>
      </w:r>
    </w:p>
    <w:p w:rsidR="008936A2" w:rsidRPr="00BC54F8" w:rsidRDefault="008936A2" w:rsidP="008936A2">
      <w:pPr>
        <w:pStyle w:val="3"/>
        <w:numPr>
          <w:ilvl w:val="0"/>
          <w:numId w:val="0"/>
        </w:numPr>
        <w:spacing w:line="500" w:lineRule="exact"/>
        <w:ind w:left="848" w:hangingChars="303" w:hanging="848"/>
        <w:rPr>
          <w:rFonts w:hAnsi="標楷體"/>
          <w:sz w:val="28"/>
          <w:szCs w:val="28"/>
        </w:rPr>
      </w:pPr>
      <w:r w:rsidRPr="00BC54F8">
        <w:rPr>
          <w:rFonts w:hAnsi="標楷體" w:hint="eastAsia"/>
          <w:sz w:val="28"/>
          <w:szCs w:val="28"/>
        </w:rPr>
        <w:t>說明: 以一系五所之組織架構為平臺，其它曾被提出之調整方案，或新的方案均可</w:t>
      </w:r>
      <w:r>
        <w:rPr>
          <w:rFonts w:hAnsi="標楷體" w:hint="eastAsia"/>
          <w:sz w:val="28"/>
          <w:szCs w:val="28"/>
        </w:rPr>
        <w:t>儘快</w:t>
      </w:r>
      <w:r w:rsidRPr="00BC54F8">
        <w:rPr>
          <w:rFonts w:hAnsi="標楷體" w:hint="eastAsia"/>
          <w:sz w:val="28"/>
          <w:szCs w:val="28"/>
        </w:rPr>
        <w:t>再</w:t>
      </w:r>
      <w:r>
        <w:rPr>
          <w:rFonts w:hAnsi="標楷體" w:hint="eastAsia"/>
          <w:sz w:val="28"/>
          <w:szCs w:val="28"/>
        </w:rPr>
        <w:t>行</w:t>
      </w:r>
      <w:r w:rsidRPr="00BC54F8">
        <w:rPr>
          <w:rFonts w:hAnsi="標楷體" w:hint="eastAsia"/>
          <w:sz w:val="28"/>
          <w:szCs w:val="28"/>
        </w:rPr>
        <w:t>討論。</w:t>
      </w:r>
    </w:p>
    <w:p w:rsidR="008936A2" w:rsidRPr="00D32ED5" w:rsidRDefault="008936A2" w:rsidP="008936A2">
      <w:pPr>
        <w:adjustRightInd w:val="0"/>
        <w:snapToGrid w:val="0"/>
        <w:jc w:val="both"/>
        <w:rPr>
          <w:rFonts w:ascii="Arial" w:eastAsia="標楷體" w:hAnsi="標楷體" w:cs="Arial"/>
          <w:sz w:val="32"/>
          <w:szCs w:val="32"/>
        </w:rPr>
      </w:pPr>
      <w:r>
        <w:rPr>
          <w:rFonts w:ascii="Arial" w:eastAsia="標楷體" w:hAnsi="標楷體" w:cs="Arial"/>
          <w:sz w:val="32"/>
          <w:szCs w:val="32"/>
        </w:rPr>
        <w:br w:type="page"/>
      </w:r>
      <w:r>
        <w:rPr>
          <w:rFonts w:ascii="Arial" w:eastAsia="標楷體" w:hAnsi="標楷體" w:cs="Arial" w:hint="eastAsia"/>
          <w:sz w:val="32"/>
          <w:szCs w:val="32"/>
        </w:rPr>
        <w:lastRenderedPageBreak/>
        <w:t>附件</w:t>
      </w:r>
      <w:r>
        <w:rPr>
          <w:rFonts w:ascii="Arial" w:eastAsia="標楷體" w:hAnsi="標楷體" w:cs="Arial" w:hint="eastAsia"/>
          <w:sz w:val="32"/>
          <w:szCs w:val="32"/>
        </w:rPr>
        <w:t>4:</w:t>
      </w:r>
      <w:r w:rsidRPr="00D32ED5">
        <w:rPr>
          <w:rFonts w:ascii="Arial" w:eastAsia="標楷體" w:hAnsi="標楷體" w:cs="Arial" w:hint="eastAsia"/>
          <w:sz w:val="32"/>
          <w:szCs w:val="32"/>
        </w:rPr>
        <w:t xml:space="preserve"> </w:t>
      </w:r>
      <w:r w:rsidRPr="00D32ED5">
        <w:rPr>
          <w:rFonts w:ascii="Arial" w:eastAsia="標楷體" w:hAnsi="標楷體" w:cs="Arial" w:hint="eastAsia"/>
          <w:sz w:val="32"/>
          <w:szCs w:val="32"/>
        </w:rPr>
        <w:t>生科系所第二階段組織重整漁科所意見：</w:t>
      </w:r>
    </w:p>
    <w:p w:rsidR="008936A2" w:rsidRDefault="008936A2" w:rsidP="008936A2">
      <w:pPr>
        <w:adjustRightInd w:val="0"/>
        <w:snapToGrid w:val="0"/>
        <w:jc w:val="both"/>
        <w:rPr>
          <w:rFonts w:ascii="Arial" w:eastAsia="標楷體" w:hAnsi="標楷體" w:cs="Arial"/>
          <w:sz w:val="32"/>
          <w:szCs w:val="32"/>
        </w:rPr>
      </w:pPr>
      <w:r w:rsidRPr="00D32ED5">
        <w:rPr>
          <w:rFonts w:ascii="Arial" w:eastAsia="標楷體" w:hAnsi="標楷體" w:cs="Arial"/>
          <w:sz w:val="32"/>
          <w:szCs w:val="32"/>
        </w:rPr>
        <w:t>102</w:t>
      </w:r>
      <w:r w:rsidRPr="00D32ED5">
        <w:rPr>
          <w:rFonts w:ascii="Arial" w:eastAsia="標楷體" w:hAnsi="標楷體" w:cs="Arial" w:hint="eastAsia"/>
          <w:sz w:val="32"/>
          <w:szCs w:val="32"/>
        </w:rPr>
        <w:t>年</w:t>
      </w:r>
      <w:r w:rsidRPr="00D32ED5">
        <w:rPr>
          <w:rFonts w:ascii="Arial" w:eastAsia="標楷體" w:hAnsi="標楷體" w:cs="Arial"/>
          <w:sz w:val="32"/>
          <w:szCs w:val="32"/>
        </w:rPr>
        <w:t>12</w:t>
      </w:r>
      <w:r w:rsidRPr="00D32ED5">
        <w:rPr>
          <w:rFonts w:ascii="Arial" w:eastAsia="標楷體" w:hAnsi="標楷體" w:cs="Arial" w:hint="eastAsia"/>
          <w:sz w:val="32"/>
          <w:szCs w:val="32"/>
        </w:rPr>
        <w:t>月</w:t>
      </w:r>
      <w:r w:rsidRPr="00D32ED5">
        <w:rPr>
          <w:rFonts w:ascii="Arial" w:eastAsia="標楷體" w:hAnsi="標楷體" w:cs="Arial"/>
          <w:sz w:val="32"/>
          <w:szCs w:val="32"/>
        </w:rPr>
        <w:t>4</w:t>
      </w:r>
      <w:r w:rsidRPr="00D32ED5">
        <w:rPr>
          <w:rFonts w:ascii="Arial" w:eastAsia="標楷體" w:hAnsi="標楷體" w:cs="Arial" w:hint="eastAsia"/>
          <w:sz w:val="32"/>
          <w:szCs w:val="32"/>
        </w:rPr>
        <w:t>日所務會議決議『</w:t>
      </w:r>
      <w:r w:rsidRPr="00D32ED5">
        <w:rPr>
          <w:rFonts w:ascii="Arial" w:eastAsia="標楷體" w:hAnsi="標楷體" w:cs="Arial" w:hint="eastAsia"/>
          <w:b/>
          <w:bCs/>
          <w:sz w:val="32"/>
          <w:szCs w:val="32"/>
        </w:rPr>
        <w:t>回到一系五所再談組織重整</w:t>
      </w:r>
      <w:r w:rsidRPr="00D32ED5">
        <w:rPr>
          <w:rFonts w:ascii="Arial" w:eastAsia="標楷體" w:hAnsi="標楷體" w:cs="Arial" w:hint="eastAsia"/>
          <w:sz w:val="32"/>
          <w:szCs w:val="32"/>
        </w:rPr>
        <w:t>』</w:t>
      </w:r>
    </w:p>
    <w:p w:rsidR="008936A2" w:rsidRDefault="008936A2" w:rsidP="008936A2">
      <w:pPr>
        <w:widowControl/>
        <w:rPr>
          <w:rFonts w:ascii="Arial" w:eastAsia="標楷體" w:hAnsi="標楷體" w:cs="Arial"/>
          <w:sz w:val="32"/>
          <w:szCs w:val="32"/>
        </w:rPr>
      </w:pPr>
      <w:r>
        <w:rPr>
          <w:rFonts w:ascii="Arial" w:eastAsia="標楷體" w:hAnsi="標楷體" w:cs="Arial" w:hint="eastAsia"/>
          <w:sz w:val="32"/>
          <w:szCs w:val="32"/>
        </w:rPr>
        <w:t xml:space="preserve"> </w:t>
      </w:r>
    </w:p>
    <w:p w:rsidR="008936A2" w:rsidRDefault="008936A2" w:rsidP="008936A2">
      <w:pPr>
        <w:adjustRightInd w:val="0"/>
        <w:snapToGrid w:val="0"/>
        <w:jc w:val="both"/>
        <w:rPr>
          <w:rFonts w:ascii="Arial" w:eastAsia="標楷體" w:hAnsi="標楷體" w:cs="Arial"/>
          <w:sz w:val="32"/>
          <w:szCs w:val="32"/>
        </w:rPr>
      </w:pPr>
    </w:p>
    <w:p w:rsidR="008936A2" w:rsidRDefault="008936A2" w:rsidP="008936A2">
      <w:pPr>
        <w:numPr>
          <w:ilvl w:val="0"/>
          <w:numId w:val="10"/>
        </w:numPr>
        <w:tabs>
          <w:tab w:val="clear" w:pos="720"/>
        </w:tabs>
        <w:adjustRightInd w:val="0"/>
        <w:snapToGrid w:val="0"/>
        <w:ind w:left="742" w:hanging="382"/>
        <w:jc w:val="both"/>
        <w:rPr>
          <w:rFonts w:ascii="Arial" w:eastAsia="標楷體" w:hAnsi="標楷體" w:cs="Arial"/>
          <w:sz w:val="32"/>
          <w:szCs w:val="32"/>
        </w:rPr>
      </w:pPr>
      <w:r w:rsidRPr="00D32ED5">
        <w:rPr>
          <w:rFonts w:ascii="Arial" w:eastAsia="標楷體" w:hAnsi="標楷體" w:cs="Arial" w:hint="eastAsia"/>
          <w:sz w:val="32"/>
          <w:szCs w:val="32"/>
        </w:rPr>
        <w:t>一個比喻：早上起來，穿衣服扣錯第一個釦子，那麼只有先解開，再從新扣上，才能穿好衣服</w:t>
      </w:r>
      <w:r>
        <w:rPr>
          <w:rFonts w:ascii="標楷體" w:eastAsia="標楷體" w:hAnsi="標楷體" w:cs="Arial" w:hint="eastAsia"/>
          <w:sz w:val="32"/>
          <w:szCs w:val="32"/>
        </w:rPr>
        <w:t>。</w:t>
      </w:r>
    </w:p>
    <w:p w:rsidR="008936A2" w:rsidRDefault="008936A2" w:rsidP="008936A2">
      <w:pPr>
        <w:adjustRightInd w:val="0"/>
        <w:snapToGrid w:val="0"/>
        <w:jc w:val="both"/>
        <w:rPr>
          <w:rFonts w:ascii="Arial" w:eastAsia="標楷體" w:hAnsi="標楷體" w:cs="Arial"/>
          <w:sz w:val="32"/>
          <w:szCs w:val="32"/>
        </w:rPr>
      </w:pPr>
    </w:p>
    <w:p w:rsidR="008936A2" w:rsidRDefault="008936A2" w:rsidP="008936A2">
      <w:pPr>
        <w:numPr>
          <w:ilvl w:val="0"/>
          <w:numId w:val="10"/>
        </w:numPr>
        <w:adjustRightInd w:val="0"/>
        <w:snapToGrid w:val="0"/>
        <w:jc w:val="both"/>
        <w:rPr>
          <w:rFonts w:ascii="Arial" w:eastAsia="標楷體" w:hAnsi="標楷體" w:cs="Arial"/>
          <w:sz w:val="32"/>
          <w:szCs w:val="32"/>
        </w:rPr>
      </w:pPr>
      <w:r w:rsidRPr="00D32ED5">
        <w:rPr>
          <w:rFonts w:ascii="Arial" w:eastAsia="標楷體" w:hAnsi="標楷體" w:cs="Arial" w:hint="eastAsia"/>
          <w:sz w:val="32"/>
          <w:szCs w:val="32"/>
        </w:rPr>
        <w:t>回到一系五所隱含意義</w:t>
      </w:r>
      <w:r>
        <w:rPr>
          <w:rFonts w:ascii="標楷體" w:eastAsia="標楷體" w:hAnsi="標楷體" w:cs="Arial" w:hint="eastAsia"/>
          <w:sz w:val="32"/>
          <w:szCs w:val="32"/>
        </w:rPr>
        <w:t>：</w:t>
      </w:r>
      <w:r w:rsidRPr="00D32ED5">
        <w:rPr>
          <w:rFonts w:ascii="Arial" w:eastAsia="標楷體" w:hAnsi="標楷體" w:cs="Arial"/>
          <w:sz w:val="32"/>
          <w:szCs w:val="32"/>
        </w:rPr>
        <w:t>(1)</w:t>
      </w:r>
      <w:r w:rsidRPr="00D32ED5">
        <w:rPr>
          <w:rFonts w:ascii="Arial" w:eastAsia="標楷體" w:hAnsi="標楷體" w:cs="Arial" w:hint="eastAsia"/>
          <w:sz w:val="32"/>
          <w:szCs w:val="32"/>
        </w:rPr>
        <w:t>公平性，</w:t>
      </w:r>
    </w:p>
    <w:p w:rsidR="008936A2" w:rsidRPr="00D32ED5" w:rsidRDefault="008936A2" w:rsidP="008936A2">
      <w:pPr>
        <w:adjustRightInd w:val="0"/>
        <w:snapToGrid w:val="0"/>
        <w:ind w:left="720"/>
        <w:jc w:val="both"/>
        <w:rPr>
          <w:rFonts w:ascii="Arial" w:eastAsia="標楷體" w:hAnsi="標楷體" w:cs="Arial"/>
          <w:sz w:val="32"/>
          <w:szCs w:val="32"/>
        </w:rPr>
      </w:pPr>
      <w:r w:rsidRPr="00D32ED5">
        <w:rPr>
          <w:rFonts w:ascii="Arial" w:eastAsia="標楷體" w:hAnsi="標楷體" w:cs="Arial"/>
          <w:sz w:val="32"/>
          <w:szCs w:val="32"/>
        </w:rPr>
        <w:t xml:space="preserve">                      (2)</w:t>
      </w:r>
      <w:r w:rsidRPr="00D32ED5">
        <w:rPr>
          <w:rFonts w:ascii="Arial" w:eastAsia="標楷體" w:hAnsi="標楷體" w:cs="Arial" w:hint="eastAsia"/>
          <w:sz w:val="32"/>
          <w:szCs w:val="32"/>
        </w:rPr>
        <w:t>符合民主程序。</w:t>
      </w:r>
    </w:p>
    <w:p w:rsidR="008936A2" w:rsidRPr="00D32ED5" w:rsidRDefault="008936A2" w:rsidP="008936A2">
      <w:pPr>
        <w:adjustRightInd w:val="0"/>
        <w:snapToGrid w:val="0"/>
        <w:jc w:val="both"/>
        <w:rPr>
          <w:rFonts w:ascii="Arial" w:eastAsia="標楷體" w:hAnsi="標楷體" w:cs="Arial"/>
          <w:sz w:val="32"/>
          <w:szCs w:val="32"/>
        </w:rPr>
      </w:pPr>
    </w:p>
    <w:p w:rsidR="00F546EC" w:rsidRDefault="00F546EC">
      <w:pPr>
        <w:widowControl/>
        <w:rPr>
          <w:rFonts w:ascii="Arial" w:eastAsia="標楷體" w:hAnsi="標楷體" w:cs="Arial"/>
          <w:sz w:val="32"/>
          <w:szCs w:val="32"/>
          <w:bdr w:val="single" w:sz="4" w:space="0" w:color="auto"/>
        </w:rPr>
      </w:pPr>
    </w:p>
    <w:p w:rsidR="00222181" w:rsidRPr="00F546EC" w:rsidRDefault="00222181" w:rsidP="00F546EC">
      <w:pPr>
        <w:adjustRightInd w:val="0"/>
        <w:snapToGrid w:val="0"/>
        <w:spacing w:afterLines="50" w:after="180"/>
        <w:jc w:val="both"/>
        <w:rPr>
          <w:rFonts w:ascii="標楷體" w:eastAsia="標楷體" w:hAnsi="標楷體" w:cs="Arial"/>
          <w:sz w:val="32"/>
          <w:szCs w:val="32"/>
        </w:rPr>
      </w:pPr>
    </w:p>
    <w:p w:rsidR="00222181" w:rsidRPr="004A3AB4" w:rsidRDefault="00222181" w:rsidP="00222181">
      <w:pPr>
        <w:pStyle w:val="aa"/>
        <w:adjustRightInd w:val="0"/>
        <w:snapToGrid w:val="0"/>
        <w:spacing w:afterLines="50" w:after="180"/>
        <w:ind w:leftChars="0" w:left="2212"/>
        <w:jc w:val="both"/>
        <w:rPr>
          <w:rFonts w:ascii="標楷體" w:eastAsia="標楷體" w:hAnsi="標楷體" w:cs="Arial"/>
          <w:sz w:val="32"/>
          <w:szCs w:val="32"/>
        </w:rPr>
      </w:pPr>
    </w:p>
    <w:p w:rsidR="00222181" w:rsidRPr="00222181" w:rsidRDefault="00222181" w:rsidP="00222181">
      <w:pPr>
        <w:adjustRightInd w:val="0"/>
        <w:snapToGrid w:val="0"/>
        <w:spacing w:afterLines="50" w:after="180"/>
        <w:jc w:val="both"/>
        <w:rPr>
          <w:rFonts w:ascii="Arial" w:eastAsia="標楷體" w:hAnsi="標楷體" w:cs="Arial"/>
          <w:sz w:val="32"/>
          <w:szCs w:val="32"/>
        </w:rPr>
      </w:pPr>
    </w:p>
    <w:p w:rsidR="00DE361A" w:rsidRPr="00D32ED5" w:rsidRDefault="00DE361A" w:rsidP="00222181">
      <w:pPr>
        <w:adjustRightInd w:val="0"/>
        <w:snapToGrid w:val="0"/>
        <w:jc w:val="both"/>
        <w:rPr>
          <w:rFonts w:ascii="Arial" w:eastAsia="標楷體" w:hAnsi="標楷體" w:cs="Arial"/>
          <w:sz w:val="32"/>
          <w:szCs w:val="32"/>
        </w:rPr>
      </w:pPr>
    </w:p>
    <w:sectPr w:rsidR="00DE361A" w:rsidRPr="00D32ED5" w:rsidSect="003E6AF6">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5C" w:rsidRDefault="00DD0A5C" w:rsidP="00816ADA">
      <w:r>
        <w:separator/>
      </w:r>
    </w:p>
  </w:endnote>
  <w:endnote w:type="continuationSeparator" w:id="0">
    <w:p w:rsidR="00DD0A5C" w:rsidRDefault="00DD0A5C" w:rsidP="0081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W3(P)">
    <w:altName w:val="Arial Unicode MS"/>
    <w:panose1 w:val="00000000000000000000"/>
    <w:charset w:val="88"/>
    <w:family w:val="script"/>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1A" w:rsidRDefault="00111561">
    <w:pPr>
      <w:pStyle w:val="a6"/>
      <w:jc w:val="center"/>
    </w:pPr>
    <w:r>
      <w:fldChar w:fldCharType="begin"/>
    </w:r>
    <w:r>
      <w:instrText>PAGE   \* MERGEFORMAT</w:instrText>
    </w:r>
    <w:r>
      <w:fldChar w:fldCharType="separate"/>
    </w:r>
    <w:r w:rsidR="00944ECB" w:rsidRPr="00944ECB">
      <w:rPr>
        <w:noProof/>
        <w:lang w:val="zh-TW"/>
      </w:rPr>
      <w:t>2</w:t>
    </w:r>
    <w:r>
      <w:rPr>
        <w:noProof/>
        <w:lang w:val="zh-TW"/>
      </w:rPr>
      <w:fldChar w:fldCharType="end"/>
    </w:r>
  </w:p>
  <w:p w:rsidR="00DE361A" w:rsidRDefault="00DE36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5C" w:rsidRDefault="00DD0A5C" w:rsidP="00816ADA">
      <w:r>
        <w:separator/>
      </w:r>
    </w:p>
  </w:footnote>
  <w:footnote w:type="continuationSeparator" w:id="0">
    <w:p w:rsidR="00DD0A5C" w:rsidRDefault="00DD0A5C" w:rsidP="00816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916"/>
    <w:multiLevelType w:val="hybridMultilevel"/>
    <w:tmpl w:val="182A76A6"/>
    <w:lvl w:ilvl="0" w:tplc="FF5405F8">
      <w:start w:val="1"/>
      <w:numFmt w:val="ideographLegalTraditional"/>
      <w:lvlText w:val="%1、"/>
      <w:lvlJc w:val="left"/>
      <w:pPr>
        <w:tabs>
          <w:tab w:val="num" w:pos="720"/>
        </w:tabs>
        <w:ind w:left="720" w:hanging="720"/>
      </w:pPr>
      <w:rPr>
        <w:rFonts w:cs="Times New Roman" w:hint="default"/>
      </w:rPr>
    </w:lvl>
    <w:lvl w:ilvl="1" w:tplc="F1C23BCE">
      <w:start w:val="1"/>
      <w:numFmt w:val="taiwaneseCountingThousand"/>
      <w:lvlText w:val="%2、"/>
      <w:lvlJc w:val="left"/>
      <w:pPr>
        <w:tabs>
          <w:tab w:val="num" w:pos="1200"/>
        </w:tabs>
        <w:ind w:left="1200" w:hanging="720"/>
      </w:pPr>
      <w:rPr>
        <w:rFonts w:cs="Times New Roman" w:hint="default"/>
      </w:rPr>
    </w:lvl>
    <w:lvl w:ilvl="2" w:tplc="0409000F">
      <w:start w:val="1"/>
      <w:numFmt w:val="decimal"/>
      <w:lvlText w:val="%3."/>
      <w:lvlJc w:val="left"/>
      <w:pPr>
        <w:tabs>
          <w:tab w:val="num" w:pos="1440"/>
        </w:tabs>
        <w:ind w:left="1440" w:hanging="480"/>
      </w:pPr>
      <w:rPr>
        <w:rFonts w:cs="Times New Roman"/>
      </w:rPr>
    </w:lvl>
    <w:lvl w:ilvl="3" w:tplc="49B07916">
      <w:start w:val="1"/>
      <w:numFmt w:val="taiwaneseCountingThousand"/>
      <w:lvlText w:val="(%4)"/>
      <w:lvlJc w:val="left"/>
      <w:pPr>
        <w:ind w:left="2160" w:hanging="720"/>
      </w:pPr>
      <w:rPr>
        <w:rFonts w:ascii="Arial"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40E010C"/>
    <w:multiLevelType w:val="multilevel"/>
    <w:tmpl w:val="B0FAE05C"/>
    <w:lvl w:ilvl="0">
      <w:start w:val="1"/>
      <w:numFmt w:val="ideographLegalTraditional"/>
      <w:pStyle w:val="1"/>
      <w:suff w:val="nothing"/>
      <w:lvlText w:val="%1、"/>
      <w:lvlJc w:val="left"/>
      <w:pPr>
        <w:ind w:left="699" w:hanging="699"/>
      </w:pPr>
      <w:rPr>
        <w:rFonts w:ascii="標楷體" w:eastAsia="標楷體" w:cs="Times New Roman"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cs="Times New Roman" w:hint="eastAsia"/>
        <w:b/>
        <w:i w:val="0"/>
        <w:snapToGrid/>
        <w:spacing w:val="0"/>
        <w:w w:val="100"/>
        <w:position w:val="0"/>
        <w:sz w:val="32"/>
      </w:rPr>
    </w:lvl>
    <w:lvl w:ilvl="2">
      <w:start w:val="1"/>
      <w:numFmt w:val="taiwaneseCountingThousand"/>
      <w:pStyle w:val="3"/>
      <w:suff w:val="nothing"/>
      <w:lvlText w:val="(%3)"/>
      <w:lvlJc w:val="left"/>
      <w:pPr>
        <w:ind w:left="2115" w:hanging="697"/>
      </w:pPr>
      <w:rPr>
        <w:rFonts w:ascii="標楷體" w:eastAsia="標楷體" w:cs="Times New Roman"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cs="Times New Roman" w:hint="eastAsia"/>
        <w:b w:val="0"/>
        <w:i w:val="0"/>
        <w:spacing w:val="0"/>
        <w:w w:val="100"/>
        <w:position w:val="0"/>
        <w:sz w:val="32"/>
      </w:rPr>
    </w:lvl>
    <w:lvl w:ilvl="4">
      <w:start w:val="1"/>
      <w:numFmt w:val="decimalFullWidth"/>
      <w:pStyle w:val="5"/>
      <w:suff w:val="nothing"/>
      <w:lvlText w:val="(%5)"/>
      <w:lvlJc w:val="left"/>
      <w:pPr>
        <w:ind w:left="2827" w:hanging="700"/>
      </w:pPr>
      <w:rPr>
        <w:rFonts w:ascii="標楷體" w:eastAsia="標楷體" w:cs="Times New Roman"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cs="Times New Roman"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cs="Times New Roman" w:hint="eastAsia"/>
      </w:rPr>
    </w:lvl>
  </w:abstractNum>
  <w:abstractNum w:abstractNumId="2">
    <w:nsid w:val="2236235E"/>
    <w:multiLevelType w:val="multilevel"/>
    <w:tmpl w:val="216466EA"/>
    <w:lvl w:ilvl="0">
      <w:start w:val="1"/>
      <w:numFmt w:val="taiwaneseCountingThousand"/>
      <w:lvlText w:val="%1、"/>
      <w:lvlJc w:val="left"/>
      <w:pPr>
        <w:tabs>
          <w:tab w:val="num" w:pos="0"/>
        </w:tabs>
        <w:ind w:left="480" w:hanging="480"/>
      </w:pPr>
      <w:rPr>
        <w:rFonts w:cs="Times New Roman" w:hint="default"/>
      </w:rPr>
    </w:lvl>
    <w:lvl w:ilvl="1">
      <w:start w:val="1"/>
      <w:numFmt w:val="ideographDigital"/>
      <w:lvlText w:val="%2."/>
      <w:lvlJc w:val="left"/>
      <w:pPr>
        <w:tabs>
          <w:tab w:val="num" w:pos="0"/>
        </w:tabs>
        <w:ind w:left="960" w:hanging="480"/>
      </w:pPr>
      <w:rPr>
        <w:rFonts w:cs="Times New Roman" w:hint="eastAsia"/>
      </w:rPr>
    </w:lvl>
    <w:lvl w:ilvl="2">
      <w:start w:val="1"/>
      <w:numFmt w:val="decimal"/>
      <w:lvlText w:val="%3."/>
      <w:lvlJc w:val="left"/>
      <w:pPr>
        <w:tabs>
          <w:tab w:val="num" w:pos="0"/>
        </w:tabs>
        <w:ind w:left="1320" w:hanging="360"/>
      </w:pPr>
      <w:rPr>
        <w:rFonts w:cs="Times New Roman" w:hint="default"/>
      </w:rPr>
    </w:lvl>
    <w:lvl w:ilvl="3">
      <w:start w:val="1"/>
      <w:numFmt w:val="lowerLetter"/>
      <w:lvlText w:val="%4."/>
      <w:lvlJc w:val="left"/>
      <w:pPr>
        <w:tabs>
          <w:tab w:val="num" w:pos="0"/>
        </w:tabs>
        <w:ind w:left="1800" w:hanging="360"/>
      </w:pPr>
      <w:rPr>
        <w:rFonts w:cs="Times New Roman" w:hint="default"/>
      </w:rPr>
    </w:lvl>
    <w:lvl w:ilvl="4">
      <w:start w:val="1"/>
      <w:numFmt w:val="ideographTraditional"/>
      <w:lvlText w:val="%5、"/>
      <w:lvlJc w:val="left"/>
      <w:pPr>
        <w:tabs>
          <w:tab w:val="num" w:pos="0"/>
        </w:tabs>
        <w:ind w:left="2400" w:hanging="480"/>
      </w:pPr>
      <w:rPr>
        <w:rFonts w:cs="Times New Roman" w:hint="eastAsia"/>
      </w:rPr>
    </w:lvl>
    <w:lvl w:ilvl="5">
      <w:start w:val="1"/>
      <w:numFmt w:val="lowerRoman"/>
      <w:lvlText w:val="%6."/>
      <w:lvlJc w:val="right"/>
      <w:pPr>
        <w:tabs>
          <w:tab w:val="num" w:pos="0"/>
        </w:tabs>
        <w:ind w:left="2880" w:hanging="480"/>
      </w:pPr>
      <w:rPr>
        <w:rFonts w:cs="Times New Roman" w:hint="eastAsia"/>
      </w:rPr>
    </w:lvl>
    <w:lvl w:ilvl="6">
      <w:start w:val="1"/>
      <w:numFmt w:val="decimal"/>
      <w:lvlText w:val="%7."/>
      <w:lvlJc w:val="left"/>
      <w:pPr>
        <w:tabs>
          <w:tab w:val="num" w:pos="0"/>
        </w:tabs>
        <w:ind w:left="3360" w:hanging="480"/>
      </w:pPr>
      <w:rPr>
        <w:rFonts w:cs="Times New Roman" w:hint="eastAsia"/>
      </w:rPr>
    </w:lvl>
    <w:lvl w:ilvl="7">
      <w:start w:val="1"/>
      <w:numFmt w:val="ideographTraditional"/>
      <w:lvlText w:val="%8、"/>
      <w:lvlJc w:val="left"/>
      <w:pPr>
        <w:tabs>
          <w:tab w:val="num" w:pos="0"/>
        </w:tabs>
        <w:ind w:left="3840" w:hanging="480"/>
      </w:pPr>
      <w:rPr>
        <w:rFonts w:cs="Times New Roman" w:hint="eastAsia"/>
      </w:rPr>
    </w:lvl>
    <w:lvl w:ilvl="8">
      <w:start w:val="1"/>
      <w:numFmt w:val="lowerRoman"/>
      <w:lvlText w:val="%9."/>
      <w:lvlJc w:val="right"/>
      <w:pPr>
        <w:tabs>
          <w:tab w:val="num" w:pos="0"/>
        </w:tabs>
        <w:ind w:left="4320" w:hanging="480"/>
      </w:pPr>
      <w:rPr>
        <w:rFonts w:cs="Times New Roman" w:hint="eastAsia"/>
      </w:rPr>
    </w:lvl>
  </w:abstractNum>
  <w:abstractNum w:abstractNumId="3">
    <w:nsid w:val="3CA711B9"/>
    <w:multiLevelType w:val="hybridMultilevel"/>
    <w:tmpl w:val="11ECF21C"/>
    <w:lvl w:ilvl="0" w:tplc="F1C23BCE">
      <w:start w:val="1"/>
      <w:numFmt w:val="taiwaneseCountingThousand"/>
      <w:lvlText w:val="%1、"/>
      <w:lvlJc w:val="left"/>
      <w:pPr>
        <w:ind w:left="1162" w:hanging="480"/>
      </w:pPr>
      <w:rPr>
        <w:rFonts w:cs="Times New Roman" w:hint="default"/>
      </w:rPr>
    </w:lvl>
    <w:lvl w:ilvl="1" w:tplc="04090003" w:tentative="1">
      <w:start w:val="1"/>
      <w:numFmt w:val="bullet"/>
      <w:lvlText w:val=""/>
      <w:lvlJc w:val="left"/>
      <w:pPr>
        <w:ind w:left="1642" w:hanging="480"/>
      </w:pPr>
      <w:rPr>
        <w:rFonts w:ascii="Wingdings" w:hAnsi="Wingdings" w:hint="default"/>
      </w:rPr>
    </w:lvl>
    <w:lvl w:ilvl="2" w:tplc="04090005" w:tentative="1">
      <w:start w:val="1"/>
      <w:numFmt w:val="bullet"/>
      <w:lvlText w:val=""/>
      <w:lvlJc w:val="left"/>
      <w:pPr>
        <w:ind w:left="2122" w:hanging="480"/>
      </w:pPr>
      <w:rPr>
        <w:rFonts w:ascii="Wingdings" w:hAnsi="Wingdings" w:hint="default"/>
      </w:rPr>
    </w:lvl>
    <w:lvl w:ilvl="3" w:tplc="04090001" w:tentative="1">
      <w:start w:val="1"/>
      <w:numFmt w:val="bullet"/>
      <w:lvlText w:val=""/>
      <w:lvlJc w:val="left"/>
      <w:pPr>
        <w:ind w:left="2602" w:hanging="480"/>
      </w:pPr>
      <w:rPr>
        <w:rFonts w:ascii="Wingdings" w:hAnsi="Wingdings" w:hint="default"/>
      </w:rPr>
    </w:lvl>
    <w:lvl w:ilvl="4" w:tplc="04090003" w:tentative="1">
      <w:start w:val="1"/>
      <w:numFmt w:val="bullet"/>
      <w:lvlText w:val=""/>
      <w:lvlJc w:val="left"/>
      <w:pPr>
        <w:ind w:left="3082" w:hanging="480"/>
      </w:pPr>
      <w:rPr>
        <w:rFonts w:ascii="Wingdings" w:hAnsi="Wingdings" w:hint="default"/>
      </w:rPr>
    </w:lvl>
    <w:lvl w:ilvl="5" w:tplc="04090005" w:tentative="1">
      <w:start w:val="1"/>
      <w:numFmt w:val="bullet"/>
      <w:lvlText w:val=""/>
      <w:lvlJc w:val="left"/>
      <w:pPr>
        <w:ind w:left="3562" w:hanging="480"/>
      </w:pPr>
      <w:rPr>
        <w:rFonts w:ascii="Wingdings" w:hAnsi="Wingdings" w:hint="default"/>
      </w:rPr>
    </w:lvl>
    <w:lvl w:ilvl="6" w:tplc="04090001" w:tentative="1">
      <w:start w:val="1"/>
      <w:numFmt w:val="bullet"/>
      <w:lvlText w:val=""/>
      <w:lvlJc w:val="left"/>
      <w:pPr>
        <w:ind w:left="4042" w:hanging="480"/>
      </w:pPr>
      <w:rPr>
        <w:rFonts w:ascii="Wingdings" w:hAnsi="Wingdings" w:hint="default"/>
      </w:rPr>
    </w:lvl>
    <w:lvl w:ilvl="7" w:tplc="04090003" w:tentative="1">
      <w:start w:val="1"/>
      <w:numFmt w:val="bullet"/>
      <w:lvlText w:val=""/>
      <w:lvlJc w:val="left"/>
      <w:pPr>
        <w:ind w:left="4522" w:hanging="480"/>
      </w:pPr>
      <w:rPr>
        <w:rFonts w:ascii="Wingdings" w:hAnsi="Wingdings" w:hint="default"/>
      </w:rPr>
    </w:lvl>
    <w:lvl w:ilvl="8" w:tplc="04090005" w:tentative="1">
      <w:start w:val="1"/>
      <w:numFmt w:val="bullet"/>
      <w:lvlText w:val=""/>
      <w:lvlJc w:val="left"/>
      <w:pPr>
        <w:ind w:left="5002" w:hanging="480"/>
      </w:pPr>
      <w:rPr>
        <w:rFonts w:ascii="Wingdings" w:hAnsi="Wingdings" w:hint="default"/>
      </w:rPr>
    </w:lvl>
  </w:abstractNum>
  <w:abstractNum w:abstractNumId="4">
    <w:nsid w:val="47E25DCD"/>
    <w:multiLevelType w:val="hybridMultilevel"/>
    <w:tmpl w:val="AC34C98A"/>
    <w:lvl w:ilvl="0" w:tplc="E4785C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7B3C43"/>
    <w:multiLevelType w:val="hybridMultilevel"/>
    <w:tmpl w:val="37DC71B6"/>
    <w:lvl w:ilvl="0" w:tplc="6CF45876">
      <w:start w:val="1"/>
      <w:numFmt w:val="taiwaneseCountingThousand"/>
      <w:lvlText w:val="第%1條"/>
      <w:lvlJc w:val="left"/>
      <w:pPr>
        <w:tabs>
          <w:tab w:val="num" w:pos="915"/>
        </w:tabs>
        <w:ind w:left="915" w:hanging="91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BC27691"/>
    <w:multiLevelType w:val="multilevel"/>
    <w:tmpl w:val="E566F7D6"/>
    <w:lvl w:ilvl="0">
      <w:start w:val="1"/>
      <w:numFmt w:val="ideographLegalTraditional"/>
      <w:lvlText w:val="%1、"/>
      <w:lvlJc w:val="left"/>
      <w:pPr>
        <w:tabs>
          <w:tab w:val="num" w:pos="0"/>
        </w:tabs>
        <w:ind w:left="480" w:hanging="480"/>
      </w:pPr>
      <w:rPr>
        <w:rFonts w:cs="Times New Roman" w:hint="default"/>
      </w:rPr>
    </w:lvl>
    <w:lvl w:ilvl="1">
      <w:start w:val="1"/>
      <w:numFmt w:val="ideographDigital"/>
      <w:lvlText w:val="%2一、"/>
      <w:lvlJc w:val="left"/>
      <w:pPr>
        <w:tabs>
          <w:tab w:val="num" w:pos="0"/>
        </w:tabs>
        <w:ind w:left="960" w:hanging="480"/>
      </w:pPr>
      <w:rPr>
        <w:rFonts w:cs="Times New Roman" w:hint="eastAsia"/>
      </w:rPr>
    </w:lvl>
    <w:lvl w:ilvl="2">
      <w:start w:val="1"/>
      <w:numFmt w:val="decimal"/>
      <w:lvlText w:val="%3."/>
      <w:lvlJc w:val="left"/>
      <w:pPr>
        <w:tabs>
          <w:tab w:val="num" w:pos="0"/>
        </w:tabs>
        <w:ind w:left="1320" w:hanging="360"/>
      </w:pPr>
      <w:rPr>
        <w:rFonts w:cs="Times New Roman" w:hint="default"/>
      </w:rPr>
    </w:lvl>
    <w:lvl w:ilvl="3">
      <w:start w:val="1"/>
      <w:numFmt w:val="lowerLetter"/>
      <w:lvlText w:val="%4."/>
      <w:lvlJc w:val="left"/>
      <w:pPr>
        <w:tabs>
          <w:tab w:val="num" w:pos="0"/>
        </w:tabs>
        <w:ind w:left="1800" w:hanging="360"/>
      </w:pPr>
      <w:rPr>
        <w:rFonts w:cs="Times New Roman" w:hint="default"/>
      </w:rPr>
    </w:lvl>
    <w:lvl w:ilvl="4">
      <w:start w:val="1"/>
      <w:numFmt w:val="ideographTraditional"/>
      <w:lvlText w:val="%5、"/>
      <w:lvlJc w:val="left"/>
      <w:pPr>
        <w:tabs>
          <w:tab w:val="num" w:pos="0"/>
        </w:tabs>
        <w:ind w:left="2400" w:hanging="480"/>
      </w:pPr>
      <w:rPr>
        <w:rFonts w:cs="Times New Roman" w:hint="eastAsia"/>
      </w:rPr>
    </w:lvl>
    <w:lvl w:ilvl="5">
      <w:start w:val="1"/>
      <w:numFmt w:val="lowerRoman"/>
      <w:lvlText w:val="%6."/>
      <w:lvlJc w:val="right"/>
      <w:pPr>
        <w:tabs>
          <w:tab w:val="num" w:pos="0"/>
        </w:tabs>
        <w:ind w:left="2880" w:hanging="480"/>
      </w:pPr>
      <w:rPr>
        <w:rFonts w:cs="Times New Roman" w:hint="eastAsia"/>
      </w:rPr>
    </w:lvl>
    <w:lvl w:ilvl="6">
      <w:start w:val="1"/>
      <w:numFmt w:val="decimal"/>
      <w:lvlText w:val="%7."/>
      <w:lvlJc w:val="left"/>
      <w:pPr>
        <w:tabs>
          <w:tab w:val="num" w:pos="0"/>
        </w:tabs>
        <w:ind w:left="3360" w:hanging="480"/>
      </w:pPr>
      <w:rPr>
        <w:rFonts w:cs="Times New Roman" w:hint="eastAsia"/>
      </w:rPr>
    </w:lvl>
    <w:lvl w:ilvl="7">
      <w:start w:val="1"/>
      <w:numFmt w:val="ideographTraditional"/>
      <w:lvlText w:val="%8、"/>
      <w:lvlJc w:val="left"/>
      <w:pPr>
        <w:tabs>
          <w:tab w:val="num" w:pos="0"/>
        </w:tabs>
        <w:ind w:left="3840" w:hanging="480"/>
      </w:pPr>
      <w:rPr>
        <w:rFonts w:cs="Times New Roman" w:hint="eastAsia"/>
      </w:rPr>
    </w:lvl>
    <w:lvl w:ilvl="8">
      <w:start w:val="1"/>
      <w:numFmt w:val="lowerRoman"/>
      <w:lvlText w:val="%9."/>
      <w:lvlJc w:val="right"/>
      <w:pPr>
        <w:tabs>
          <w:tab w:val="num" w:pos="0"/>
        </w:tabs>
        <w:ind w:left="4320" w:hanging="480"/>
      </w:pPr>
      <w:rPr>
        <w:rFonts w:cs="Times New Roman" w:hint="eastAsia"/>
      </w:rPr>
    </w:lvl>
  </w:abstractNum>
  <w:abstractNum w:abstractNumId="7">
    <w:nsid w:val="64695C05"/>
    <w:multiLevelType w:val="hybridMultilevel"/>
    <w:tmpl w:val="02CCA9A4"/>
    <w:lvl w:ilvl="0" w:tplc="6B0E6088">
      <w:start w:val="1"/>
      <w:numFmt w:val="bullet"/>
      <w:lvlText w:val=""/>
      <w:lvlJc w:val="left"/>
      <w:pPr>
        <w:tabs>
          <w:tab w:val="num" w:pos="720"/>
        </w:tabs>
        <w:ind w:left="720" w:hanging="360"/>
      </w:pPr>
      <w:rPr>
        <w:rFonts w:ascii="Wingdings" w:hAnsi="Wingdings" w:hint="default"/>
      </w:rPr>
    </w:lvl>
    <w:lvl w:ilvl="1" w:tplc="D05CFCDA" w:tentative="1">
      <w:start w:val="1"/>
      <w:numFmt w:val="bullet"/>
      <w:lvlText w:val=""/>
      <w:lvlJc w:val="left"/>
      <w:pPr>
        <w:tabs>
          <w:tab w:val="num" w:pos="1440"/>
        </w:tabs>
        <w:ind w:left="1440" w:hanging="360"/>
      </w:pPr>
      <w:rPr>
        <w:rFonts w:ascii="Wingdings" w:hAnsi="Wingdings" w:hint="default"/>
      </w:rPr>
    </w:lvl>
    <w:lvl w:ilvl="2" w:tplc="EC8AF08C" w:tentative="1">
      <w:start w:val="1"/>
      <w:numFmt w:val="bullet"/>
      <w:lvlText w:val=""/>
      <w:lvlJc w:val="left"/>
      <w:pPr>
        <w:tabs>
          <w:tab w:val="num" w:pos="2160"/>
        </w:tabs>
        <w:ind w:left="2160" w:hanging="360"/>
      </w:pPr>
      <w:rPr>
        <w:rFonts w:ascii="Wingdings" w:hAnsi="Wingdings" w:hint="default"/>
      </w:rPr>
    </w:lvl>
    <w:lvl w:ilvl="3" w:tplc="D59EA4EE" w:tentative="1">
      <w:start w:val="1"/>
      <w:numFmt w:val="bullet"/>
      <w:lvlText w:val=""/>
      <w:lvlJc w:val="left"/>
      <w:pPr>
        <w:tabs>
          <w:tab w:val="num" w:pos="2880"/>
        </w:tabs>
        <w:ind w:left="2880" w:hanging="360"/>
      </w:pPr>
      <w:rPr>
        <w:rFonts w:ascii="Wingdings" w:hAnsi="Wingdings" w:hint="default"/>
      </w:rPr>
    </w:lvl>
    <w:lvl w:ilvl="4" w:tplc="B8345622" w:tentative="1">
      <w:start w:val="1"/>
      <w:numFmt w:val="bullet"/>
      <w:lvlText w:val=""/>
      <w:lvlJc w:val="left"/>
      <w:pPr>
        <w:tabs>
          <w:tab w:val="num" w:pos="3600"/>
        </w:tabs>
        <w:ind w:left="3600" w:hanging="360"/>
      </w:pPr>
      <w:rPr>
        <w:rFonts w:ascii="Wingdings" w:hAnsi="Wingdings" w:hint="default"/>
      </w:rPr>
    </w:lvl>
    <w:lvl w:ilvl="5" w:tplc="E3280EEE" w:tentative="1">
      <w:start w:val="1"/>
      <w:numFmt w:val="bullet"/>
      <w:lvlText w:val=""/>
      <w:lvlJc w:val="left"/>
      <w:pPr>
        <w:tabs>
          <w:tab w:val="num" w:pos="4320"/>
        </w:tabs>
        <w:ind w:left="4320" w:hanging="360"/>
      </w:pPr>
      <w:rPr>
        <w:rFonts w:ascii="Wingdings" w:hAnsi="Wingdings" w:hint="default"/>
      </w:rPr>
    </w:lvl>
    <w:lvl w:ilvl="6" w:tplc="45D0B062" w:tentative="1">
      <w:start w:val="1"/>
      <w:numFmt w:val="bullet"/>
      <w:lvlText w:val=""/>
      <w:lvlJc w:val="left"/>
      <w:pPr>
        <w:tabs>
          <w:tab w:val="num" w:pos="5040"/>
        </w:tabs>
        <w:ind w:left="5040" w:hanging="360"/>
      </w:pPr>
      <w:rPr>
        <w:rFonts w:ascii="Wingdings" w:hAnsi="Wingdings" w:hint="default"/>
      </w:rPr>
    </w:lvl>
    <w:lvl w:ilvl="7" w:tplc="33E894FE" w:tentative="1">
      <w:start w:val="1"/>
      <w:numFmt w:val="bullet"/>
      <w:lvlText w:val=""/>
      <w:lvlJc w:val="left"/>
      <w:pPr>
        <w:tabs>
          <w:tab w:val="num" w:pos="5760"/>
        </w:tabs>
        <w:ind w:left="5760" w:hanging="360"/>
      </w:pPr>
      <w:rPr>
        <w:rFonts w:ascii="Wingdings" w:hAnsi="Wingdings" w:hint="default"/>
      </w:rPr>
    </w:lvl>
    <w:lvl w:ilvl="8" w:tplc="737CD546" w:tentative="1">
      <w:start w:val="1"/>
      <w:numFmt w:val="bullet"/>
      <w:lvlText w:val=""/>
      <w:lvlJc w:val="left"/>
      <w:pPr>
        <w:tabs>
          <w:tab w:val="num" w:pos="6480"/>
        </w:tabs>
        <w:ind w:left="6480" w:hanging="360"/>
      </w:pPr>
      <w:rPr>
        <w:rFonts w:ascii="Wingdings" w:hAnsi="Wingdings" w:hint="default"/>
      </w:rPr>
    </w:lvl>
  </w:abstractNum>
  <w:abstractNum w:abstractNumId="8">
    <w:nsid w:val="758B19E7"/>
    <w:multiLevelType w:val="hybridMultilevel"/>
    <w:tmpl w:val="2D126E5C"/>
    <w:lvl w:ilvl="0" w:tplc="4E42B18E">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C2573A8"/>
    <w:multiLevelType w:val="multilevel"/>
    <w:tmpl w:val="0444056A"/>
    <w:lvl w:ilvl="0">
      <w:start w:val="1"/>
      <w:numFmt w:val="taiwaneseCountingThousand"/>
      <w:lvlText w:val="%1、"/>
      <w:lvlJc w:val="left"/>
      <w:pPr>
        <w:tabs>
          <w:tab w:val="num" w:pos="0"/>
        </w:tabs>
        <w:ind w:left="480" w:hanging="480"/>
      </w:pPr>
      <w:rPr>
        <w:rFonts w:cs="Times New Roman" w:hint="default"/>
      </w:rPr>
    </w:lvl>
    <w:lvl w:ilvl="1">
      <w:start w:val="1"/>
      <w:numFmt w:val="ideographDigital"/>
      <w:lvlText w:val="%2."/>
      <w:lvlJc w:val="left"/>
      <w:pPr>
        <w:tabs>
          <w:tab w:val="num" w:pos="0"/>
        </w:tabs>
        <w:ind w:left="960" w:hanging="480"/>
      </w:pPr>
      <w:rPr>
        <w:rFonts w:cs="Times New Roman" w:hint="eastAsia"/>
      </w:rPr>
    </w:lvl>
    <w:lvl w:ilvl="2">
      <w:start w:val="1"/>
      <w:numFmt w:val="decimal"/>
      <w:lvlText w:val="%3."/>
      <w:lvlJc w:val="left"/>
      <w:pPr>
        <w:tabs>
          <w:tab w:val="num" w:pos="0"/>
        </w:tabs>
        <w:ind w:left="1320" w:hanging="360"/>
      </w:pPr>
      <w:rPr>
        <w:rFonts w:cs="Times New Roman" w:hint="default"/>
      </w:rPr>
    </w:lvl>
    <w:lvl w:ilvl="3">
      <w:start w:val="1"/>
      <w:numFmt w:val="lowerLetter"/>
      <w:lvlText w:val="%4."/>
      <w:lvlJc w:val="left"/>
      <w:pPr>
        <w:tabs>
          <w:tab w:val="num" w:pos="0"/>
        </w:tabs>
        <w:ind w:left="1800" w:hanging="360"/>
      </w:pPr>
      <w:rPr>
        <w:rFonts w:cs="Times New Roman" w:hint="default"/>
      </w:rPr>
    </w:lvl>
    <w:lvl w:ilvl="4">
      <w:start w:val="1"/>
      <w:numFmt w:val="ideographTraditional"/>
      <w:lvlText w:val="%5、"/>
      <w:lvlJc w:val="left"/>
      <w:pPr>
        <w:tabs>
          <w:tab w:val="num" w:pos="0"/>
        </w:tabs>
        <w:ind w:left="2400" w:hanging="480"/>
      </w:pPr>
      <w:rPr>
        <w:rFonts w:cs="Times New Roman" w:hint="eastAsia"/>
      </w:rPr>
    </w:lvl>
    <w:lvl w:ilvl="5">
      <w:start w:val="1"/>
      <w:numFmt w:val="lowerRoman"/>
      <w:lvlText w:val="%6."/>
      <w:lvlJc w:val="right"/>
      <w:pPr>
        <w:tabs>
          <w:tab w:val="num" w:pos="0"/>
        </w:tabs>
        <w:ind w:left="2880" w:hanging="480"/>
      </w:pPr>
      <w:rPr>
        <w:rFonts w:cs="Times New Roman" w:hint="eastAsia"/>
      </w:rPr>
    </w:lvl>
    <w:lvl w:ilvl="6">
      <w:start w:val="1"/>
      <w:numFmt w:val="decimal"/>
      <w:lvlText w:val="%7."/>
      <w:lvlJc w:val="left"/>
      <w:pPr>
        <w:tabs>
          <w:tab w:val="num" w:pos="0"/>
        </w:tabs>
        <w:ind w:left="3360" w:hanging="480"/>
      </w:pPr>
      <w:rPr>
        <w:rFonts w:cs="Times New Roman" w:hint="eastAsia"/>
      </w:rPr>
    </w:lvl>
    <w:lvl w:ilvl="7">
      <w:start w:val="1"/>
      <w:numFmt w:val="ideographTraditional"/>
      <w:lvlText w:val="%8、"/>
      <w:lvlJc w:val="left"/>
      <w:pPr>
        <w:tabs>
          <w:tab w:val="num" w:pos="0"/>
        </w:tabs>
        <w:ind w:left="3840" w:hanging="480"/>
      </w:pPr>
      <w:rPr>
        <w:rFonts w:cs="Times New Roman" w:hint="eastAsia"/>
      </w:rPr>
    </w:lvl>
    <w:lvl w:ilvl="8">
      <w:start w:val="1"/>
      <w:numFmt w:val="lowerRoman"/>
      <w:lvlText w:val="%9."/>
      <w:lvlJc w:val="right"/>
      <w:pPr>
        <w:tabs>
          <w:tab w:val="num" w:pos="0"/>
        </w:tabs>
        <w:ind w:left="4320" w:hanging="480"/>
      </w:pPr>
      <w:rPr>
        <w:rFonts w:cs="Times New Roman" w:hint="eastAsia"/>
      </w:rPr>
    </w:lvl>
  </w:abstractNum>
  <w:num w:numId="1">
    <w:abstractNumId w:val="0"/>
  </w:num>
  <w:num w:numId="2">
    <w:abstractNumId w:val="6"/>
  </w:num>
  <w:num w:numId="3">
    <w:abstractNumId w:val="1"/>
  </w:num>
  <w:num w:numId="4">
    <w:abstractNumId w:val="2"/>
  </w:num>
  <w:num w:numId="5">
    <w:abstractNumId w:val="9"/>
  </w:num>
  <w:num w:numId="6">
    <w:abstractNumId w:val="3"/>
  </w:num>
  <w:num w:numId="7">
    <w:abstractNumId w:val="4"/>
  </w:num>
  <w:num w:numId="8">
    <w:abstractNumId w:val="5"/>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30"/>
    <w:rsid w:val="000072FE"/>
    <w:rsid w:val="0000780F"/>
    <w:rsid w:val="000102E6"/>
    <w:rsid w:val="00012F03"/>
    <w:rsid w:val="000208CD"/>
    <w:rsid w:val="00024F03"/>
    <w:rsid w:val="00025E8D"/>
    <w:rsid w:val="0003360E"/>
    <w:rsid w:val="000349C7"/>
    <w:rsid w:val="00040657"/>
    <w:rsid w:val="00040D0A"/>
    <w:rsid w:val="000415B4"/>
    <w:rsid w:val="0004570F"/>
    <w:rsid w:val="00050FEC"/>
    <w:rsid w:val="00052002"/>
    <w:rsid w:val="0005637B"/>
    <w:rsid w:val="00060CF6"/>
    <w:rsid w:val="0006178B"/>
    <w:rsid w:val="00064DF6"/>
    <w:rsid w:val="00065303"/>
    <w:rsid w:val="00065A6F"/>
    <w:rsid w:val="00070022"/>
    <w:rsid w:val="00080CDE"/>
    <w:rsid w:val="00081331"/>
    <w:rsid w:val="00085308"/>
    <w:rsid w:val="000868EC"/>
    <w:rsid w:val="000902B2"/>
    <w:rsid w:val="00091353"/>
    <w:rsid w:val="00091A3D"/>
    <w:rsid w:val="00092265"/>
    <w:rsid w:val="00095336"/>
    <w:rsid w:val="000961DE"/>
    <w:rsid w:val="000A02C9"/>
    <w:rsid w:val="000B0F7C"/>
    <w:rsid w:val="000B412D"/>
    <w:rsid w:val="000C165B"/>
    <w:rsid w:val="000C20E6"/>
    <w:rsid w:val="000C49BB"/>
    <w:rsid w:val="000C49EE"/>
    <w:rsid w:val="000C527D"/>
    <w:rsid w:val="000C5E5F"/>
    <w:rsid w:val="000C6730"/>
    <w:rsid w:val="000D21E3"/>
    <w:rsid w:val="000D47FE"/>
    <w:rsid w:val="000D7CD8"/>
    <w:rsid w:val="000E2D9D"/>
    <w:rsid w:val="000E313E"/>
    <w:rsid w:val="000F07E0"/>
    <w:rsid w:val="000F66FA"/>
    <w:rsid w:val="000F6897"/>
    <w:rsid w:val="000F6ACB"/>
    <w:rsid w:val="00101E84"/>
    <w:rsid w:val="001028D6"/>
    <w:rsid w:val="00102995"/>
    <w:rsid w:val="00102C8D"/>
    <w:rsid w:val="00104E71"/>
    <w:rsid w:val="0011139C"/>
    <w:rsid w:val="00111561"/>
    <w:rsid w:val="00112A31"/>
    <w:rsid w:val="00116F23"/>
    <w:rsid w:val="00126AD9"/>
    <w:rsid w:val="001300E6"/>
    <w:rsid w:val="001335A4"/>
    <w:rsid w:val="00134EC9"/>
    <w:rsid w:val="00135FA5"/>
    <w:rsid w:val="0014288D"/>
    <w:rsid w:val="00143133"/>
    <w:rsid w:val="00143A1A"/>
    <w:rsid w:val="00144364"/>
    <w:rsid w:val="00152868"/>
    <w:rsid w:val="00155473"/>
    <w:rsid w:val="00156CEB"/>
    <w:rsid w:val="00157E3F"/>
    <w:rsid w:val="00176A78"/>
    <w:rsid w:val="0018420B"/>
    <w:rsid w:val="00187190"/>
    <w:rsid w:val="00187EA3"/>
    <w:rsid w:val="0019070F"/>
    <w:rsid w:val="001925AE"/>
    <w:rsid w:val="00194780"/>
    <w:rsid w:val="001A1507"/>
    <w:rsid w:val="001A15C5"/>
    <w:rsid w:val="001A3DF1"/>
    <w:rsid w:val="001A50DC"/>
    <w:rsid w:val="001A565F"/>
    <w:rsid w:val="001A5CF7"/>
    <w:rsid w:val="001A686E"/>
    <w:rsid w:val="001A7DB4"/>
    <w:rsid w:val="001B3F5D"/>
    <w:rsid w:val="001C218E"/>
    <w:rsid w:val="001C25C3"/>
    <w:rsid w:val="001C2646"/>
    <w:rsid w:val="001C373A"/>
    <w:rsid w:val="001C6657"/>
    <w:rsid w:val="001D32B0"/>
    <w:rsid w:val="001D46FA"/>
    <w:rsid w:val="001D6AA7"/>
    <w:rsid w:val="001E2266"/>
    <w:rsid w:val="001E3429"/>
    <w:rsid w:val="001E5A1A"/>
    <w:rsid w:val="001F098B"/>
    <w:rsid w:val="001F5414"/>
    <w:rsid w:val="001F7A67"/>
    <w:rsid w:val="00200CB9"/>
    <w:rsid w:val="00202137"/>
    <w:rsid w:val="00203F49"/>
    <w:rsid w:val="002041D8"/>
    <w:rsid w:val="00213588"/>
    <w:rsid w:val="00217AC3"/>
    <w:rsid w:val="00220B23"/>
    <w:rsid w:val="00221324"/>
    <w:rsid w:val="00222181"/>
    <w:rsid w:val="00222C82"/>
    <w:rsid w:val="00227B53"/>
    <w:rsid w:val="00234535"/>
    <w:rsid w:val="002430EF"/>
    <w:rsid w:val="002434C9"/>
    <w:rsid w:val="002442B7"/>
    <w:rsid w:val="00244A72"/>
    <w:rsid w:val="002469E4"/>
    <w:rsid w:val="002469E6"/>
    <w:rsid w:val="002500E2"/>
    <w:rsid w:val="00254FA9"/>
    <w:rsid w:val="0025710A"/>
    <w:rsid w:val="00262A76"/>
    <w:rsid w:val="00273E29"/>
    <w:rsid w:val="002748A5"/>
    <w:rsid w:val="00276926"/>
    <w:rsid w:val="0028121A"/>
    <w:rsid w:val="00284D21"/>
    <w:rsid w:val="002904D0"/>
    <w:rsid w:val="002936FD"/>
    <w:rsid w:val="00296DF5"/>
    <w:rsid w:val="00297972"/>
    <w:rsid w:val="002A172B"/>
    <w:rsid w:val="002A3C48"/>
    <w:rsid w:val="002A6372"/>
    <w:rsid w:val="002A703C"/>
    <w:rsid w:val="002B281A"/>
    <w:rsid w:val="002B558D"/>
    <w:rsid w:val="002B67D4"/>
    <w:rsid w:val="002B6D40"/>
    <w:rsid w:val="002C492B"/>
    <w:rsid w:val="002C4A1F"/>
    <w:rsid w:val="002C5FC4"/>
    <w:rsid w:val="002D2642"/>
    <w:rsid w:val="002D4D49"/>
    <w:rsid w:val="002D6496"/>
    <w:rsid w:val="002E0E29"/>
    <w:rsid w:val="002E4EEB"/>
    <w:rsid w:val="002E5586"/>
    <w:rsid w:val="002F3071"/>
    <w:rsid w:val="002F5A8D"/>
    <w:rsid w:val="002F5CCF"/>
    <w:rsid w:val="002F68C1"/>
    <w:rsid w:val="002F6BDF"/>
    <w:rsid w:val="002F7171"/>
    <w:rsid w:val="0030232B"/>
    <w:rsid w:val="003031D3"/>
    <w:rsid w:val="00312FD2"/>
    <w:rsid w:val="003134F4"/>
    <w:rsid w:val="00313F08"/>
    <w:rsid w:val="00316E22"/>
    <w:rsid w:val="00316E3C"/>
    <w:rsid w:val="003217A1"/>
    <w:rsid w:val="00323175"/>
    <w:rsid w:val="0032521F"/>
    <w:rsid w:val="00335DCF"/>
    <w:rsid w:val="00336232"/>
    <w:rsid w:val="003369A4"/>
    <w:rsid w:val="00342681"/>
    <w:rsid w:val="00344288"/>
    <w:rsid w:val="003462B9"/>
    <w:rsid w:val="00355D36"/>
    <w:rsid w:val="003561EF"/>
    <w:rsid w:val="0035636C"/>
    <w:rsid w:val="00361C95"/>
    <w:rsid w:val="00361FC4"/>
    <w:rsid w:val="00362C76"/>
    <w:rsid w:val="003659A9"/>
    <w:rsid w:val="00367198"/>
    <w:rsid w:val="00367E7F"/>
    <w:rsid w:val="0037054B"/>
    <w:rsid w:val="00370D01"/>
    <w:rsid w:val="0037510E"/>
    <w:rsid w:val="00377084"/>
    <w:rsid w:val="00380CE0"/>
    <w:rsid w:val="00393974"/>
    <w:rsid w:val="00396370"/>
    <w:rsid w:val="003A2B4A"/>
    <w:rsid w:val="003A4721"/>
    <w:rsid w:val="003B2072"/>
    <w:rsid w:val="003B382D"/>
    <w:rsid w:val="003B6C0A"/>
    <w:rsid w:val="003C2E83"/>
    <w:rsid w:val="003C3929"/>
    <w:rsid w:val="003C5195"/>
    <w:rsid w:val="003C5EAD"/>
    <w:rsid w:val="003C78F6"/>
    <w:rsid w:val="003D0806"/>
    <w:rsid w:val="003D323F"/>
    <w:rsid w:val="003E086C"/>
    <w:rsid w:val="003E3105"/>
    <w:rsid w:val="003E6616"/>
    <w:rsid w:val="003E6AF6"/>
    <w:rsid w:val="003E768E"/>
    <w:rsid w:val="003F3654"/>
    <w:rsid w:val="003F4CFF"/>
    <w:rsid w:val="003F5D1A"/>
    <w:rsid w:val="003F68E6"/>
    <w:rsid w:val="004038EE"/>
    <w:rsid w:val="00404938"/>
    <w:rsid w:val="00407653"/>
    <w:rsid w:val="00417919"/>
    <w:rsid w:val="004179D4"/>
    <w:rsid w:val="004218BC"/>
    <w:rsid w:val="00443C12"/>
    <w:rsid w:val="00443FE8"/>
    <w:rsid w:val="00444A8E"/>
    <w:rsid w:val="00450E4F"/>
    <w:rsid w:val="00451D3E"/>
    <w:rsid w:val="00454293"/>
    <w:rsid w:val="00455A5B"/>
    <w:rsid w:val="00456061"/>
    <w:rsid w:val="00456A15"/>
    <w:rsid w:val="004570B0"/>
    <w:rsid w:val="004610DD"/>
    <w:rsid w:val="00462161"/>
    <w:rsid w:val="00465CBD"/>
    <w:rsid w:val="00466D03"/>
    <w:rsid w:val="00471589"/>
    <w:rsid w:val="00471763"/>
    <w:rsid w:val="00473574"/>
    <w:rsid w:val="0047654C"/>
    <w:rsid w:val="00477663"/>
    <w:rsid w:val="00477AF1"/>
    <w:rsid w:val="00477C86"/>
    <w:rsid w:val="00480804"/>
    <w:rsid w:val="00481B8C"/>
    <w:rsid w:val="00483577"/>
    <w:rsid w:val="0048409D"/>
    <w:rsid w:val="00487585"/>
    <w:rsid w:val="004911C2"/>
    <w:rsid w:val="004913EF"/>
    <w:rsid w:val="00494313"/>
    <w:rsid w:val="00496159"/>
    <w:rsid w:val="004A0BCB"/>
    <w:rsid w:val="004A3AB4"/>
    <w:rsid w:val="004A5710"/>
    <w:rsid w:val="004A5B62"/>
    <w:rsid w:val="004B1835"/>
    <w:rsid w:val="004B661E"/>
    <w:rsid w:val="004B6C85"/>
    <w:rsid w:val="004C140B"/>
    <w:rsid w:val="004C3A77"/>
    <w:rsid w:val="004C4DBE"/>
    <w:rsid w:val="004C6A58"/>
    <w:rsid w:val="004D1D78"/>
    <w:rsid w:val="004D2CD0"/>
    <w:rsid w:val="004D3F0A"/>
    <w:rsid w:val="004D6150"/>
    <w:rsid w:val="004E1412"/>
    <w:rsid w:val="004E2F17"/>
    <w:rsid w:val="004F0361"/>
    <w:rsid w:val="004F10B1"/>
    <w:rsid w:val="004F1D3C"/>
    <w:rsid w:val="004F2EC9"/>
    <w:rsid w:val="004F39D4"/>
    <w:rsid w:val="004F41CB"/>
    <w:rsid w:val="005006AF"/>
    <w:rsid w:val="0050528F"/>
    <w:rsid w:val="00505497"/>
    <w:rsid w:val="0051050C"/>
    <w:rsid w:val="005109E4"/>
    <w:rsid w:val="00515C1F"/>
    <w:rsid w:val="00516F73"/>
    <w:rsid w:val="00521091"/>
    <w:rsid w:val="00521764"/>
    <w:rsid w:val="00522656"/>
    <w:rsid w:val="005263D6"/>
    <w:rsid w:val="00530AEB"/>
    <w:rsid w:val="005316E8"/>
    <w:rsid w:val="00531D75"/>
    <w:rsid w:val="00533B5A"/>
    <w:rsid w:val="005372DD"/>
    <w:rsid w:val="0053765C"/>
    <w:rsid w:val="00537C6A"/>
    <w:rsid w:val="00542ED6"/>
    <w:rsid w:val="00543D5E"/>
    <w:rsid w:val="0054581E"/>
    <w:rsid w:val="00546F53"/>
    <w:rsid w:val="0055466B"/>
    <w:rsid w:val="00554D36"/>
    <w:rsid w:val="00556F74"/>
    <w:rsid w:val="005617F9"/>
    <w:rsid w:val="00563E54"/>
    <w:rsid w:val="005643E0"/>
    <w:rsid w:val="00574283"/>
    <w:rsid w:val="0057516F"/>
    <w:rsid w:val="00575438"/>
    <w:rsid w:val="00583A8A"/>
    <w:rsid w:val="00583C28"/>
    <w:rsid w:val="00583E49"/>
    <w:rsid w:val="00584542"/>
    <w:rsid w:val="00587B9D"/>
    <w:rsid w:val="005940D0"/>
    <w:rsid w:val="005A0730"/>
    <w:rsid w:val="005A1AFA"/>
    <w:rsid w:val="005A37EB"/>
    <w:rsid w:val="005B0A27"/>
    <w:rsid w:val="005B2ABE"/>
    <w:rsid w:val="005B4676"/>
    <w:rsid w:val="005B50DE"/>
    <w:rsid w:val="005B6605"/>
    <w:rsid w:val="005B7CEC"/>
    <w:rsid w:val="005C2361"/>
    <w:rsid w:val="005C52CD"/>
    <w:rsid w:val="005D071B"/>
    <w:rsid w:val="005D29B8"/>
    <w:rsid w:val="005D2E1D"/>
    <w:rsid w:val="005E314E"/>
    <w:rsid w:val="005E4306"/>
    <w:rsid w:val="005E79C4"/>
    <w:rsid w:val="005F141F"/>
    <w:rsid w:val="005F3591"/>
    <w:rsid w:val="005F4906"/>
    <w:rsid w:val="005F7063"/>
    <w:rsid w:val="006001FD"/>
    <w:rsid w:val="00601B2F"/>
    <w:rsid w:val="00602815"/>
    <w:rsid w:val="0060293B"/>
    <w:rsid w:val="00620574"/>
    <w:rsid w:val="0062247C"/>
    <w:rsid w:val="006237EF"/>
    <w:rsid w:val="006341A6"/>
    <w:rsid w:val="0063491C"/>
    <w:rsid w:val="00641796"/>
    <w:rsid w:val="00641D07"/>
    <w:rsid w:val="006429BB"/>
    <w:rsid w:val="006447A3"/>
    <w:rsid w:val="00645262"/>
    <w:rsid w:val="00650B2E"/>
    <w:rsid w:val="00654379"/>
    <w:rsid w:val="00656071"/>
    <w:rsid w:val="006614C3"/>
    <w:rsid w:val="006614FF"/>
    <w:rsid w:val="00661EBE"/>
    <w:rsid w:val="006646A7"/>
    <w:rsid w:val="00667DCF"/>
    <w:rsid w:val="00676DDD"/>
    <w:rsid w:val="006842DF"/>
    <w:rsid w:val="00692C9F"/>
    <w:rsid w:val="006941DA"/>
    <w:rsid w:val="00696D83"/>
    <w:rsid w:val="006A0EE9"/>
    <w:rsid w:val="006A244A"/>
    <w:rsid w:val="006A350E"/>
    <w:rsid w:val="006A3773"/>
    <w:rsid w:val="006A56CB"/>
    <w:rsid w:val="006A6320"/>
    <w:rsid w:val="006A6B13"/>
    <w:rsid w:val="006B4437"/>
    <w:rsid w:val="006B4D87"/>
    <w:rsid w:val="006B66D8"/>
    <w:rsid w:val="006B66E2"/>
    <w:rsid w:val="006C5573"/>
    <w:rsid w:val="006D60C2"/>
    <w:rsid w:val="006D68A8"/>
    <w:rsid w:val="006E1C17"/>
    <w:rsid w:val="006E42E0"/>
    <w:rsid w:val="006F25A6"/>
    <w:rsid w:val="006F3A42"/>
    <w:rsid w:val="006F5F8D"/>
    <w:rsid w:val="006F6D71"/>
    <w:rsid w:val="006F7FAE"/>
    <w:rsid w:val="00701673"/>
    <w:rsid w:val="00701824"/>
    <w:rsid w:val="007026B1"/>
    <w:rsid w:val="00703150"/>
    <w:rsid w:val="00703487"/>
    <w:rsid w:val="00706E91"/>
    <w:rsid w:val="00716065"/>
    <w:rsid w:val="00717262"/>
    <w:rsid w:val="007217A7"/>
    <w:rsid w:val="00722B9C"/>
    <w:rsid w:val="00737C6B"/>
    <w:rsid w:val="00742C18"/>
    <w:rsid w:val="00743BA5"/>
    <w:rsid w:val="0074795D"/>
    <w:rsid w:val="00750216"/>
    <w:rsid w:val="00752E30"/>
    <w:rsid w:val="00762199"/>
    <w:rsid w:val="007630F0"/>
    <w:rsid w:val="00763EAE"/>
    <w:rsid w:val="00766180"/>
    <w:rsid w:val="007662B2"/>
    <w:rsid w:val="00770F39"/>
    <w:rsid w:val="007836E6"/>
    <w:rsid w:val="007842AD"/>
    <w:rsid w:val="00793BF0"/>
    <w:rsid w:val="00796ACF"/>
    <w:rsid w:val="007A1913"/>
    <w:rsid w:val="007A393A"/>
    <w:rsid w:val="007A6530"/>
    <w:rsid w:val="007B2252"/>
    <w:rsid w:val="007B43DC"/>
    <w:rsid w:val="007C09B6"/>
    <w:rsid w:val="007C4006"/>
    <w:rsid w:val="007C6437"/>
    <w:rsid w:val="007C7F64"/>
    <w:rsid w:val="007D59BA"/>
    <w:rsid w:val="007D680A"/>
    <w:rsid w:val="007E1FCC"/>
    <w:rsid w:val="007E253F"/>
    <w:rsid w:val="007E50E1"/>
    <w:rsid w:val="007E6BFB"/>
    <w:rsid w:val="007F0450"/>
    <w:rsid w:val="007F7129"/>
    <w:rsid w:val="00801148"/>
    <w:rsid w:val="0081169C"/>
    <w:rsid w:val="00814F00"/>
    <w:rsid w:val="00816A49"/>
    <w:rsid w:val="00816ADA"/>
    <w:rsid w:val="008223AE"/>
    <w:rsid w:val="00822567"/>
    <w:rsid w:val="00840CDB"/>
    <w:rsid w:val="00842980"/>
    <w:rsid w:val="00843307"/>
    <w:rsid w:val="00847097"/>
    <w:rsid w:val="0084719C"/>
    <w:rsid w:val="00853889"/>
    <w:rsid w:val="00855B5A"/>
    <w:rsid w:val="008563E4"/>
    <w:rsid w:val="00857332"/>
    <w:rsid w:val="0086020E"/>
    <w:rsid w:val="00865B83"/>
    <w:rsid w:val="00871853"/>
    <w:rsid w:val="00880F9C"/>
    <w:rsid w:val="008828ED"/>
    <w:rsid w:val="008840D8"/>
    <w:rsid w:val="00884491"/>
    <w:rsid w:val="00885B9E"/>
    <w:rsid w:val="00887F8C"/>
    <w:rsid w:val="00887FF7"/>
    <w:rsid w:val="00891421"/>
    <w:rsid w:val="0089205A"/>
    <w:rsid w:val="00892E04"/>
    <w:rsid w:val="008936A2"/>
    <w:rsid w:val="008945CD"/>
    <w:rsid w:val="0089693F"/>
    <w:rsid w:val="008B1AEC"/>
    <w:rsid w:val="008B70D6"/>
    <w:rsid w:val="008B71DC"/>
    <w:rsid w:val="008C23CC"/>
    <w:rsid w:val="008C5A8A"/>
    <w:rsid w:val="008C5C51"/>
    <w:rsid w:val="008C62B9"/>
    <w:rsid w:val="008C6CBC"/>
    <w:rsid w:val="008C7DBB"/>
    <w:rsid w:val="008D077A"/>
    <w:rsid w:val="008D3816"/>
    <w:rsid w:val="008D4EB5"/>
    <w:rsid w:val="008D7351"/>
    <w:rsid w:val="008E09C3"/>
    <w:rsid w:val="008E1A08"/>
    <w:rsid w:val="008E731D"/>
    <w:rsid w:val="008F401A"/>
    <w:rsid w:val="00901964"/>
    <w:rsid w:val="00903D8E"/>
    <w:rsid w:val="009049B6"/>
    <w:rsid w:val="0090654A"/>
    <w:rsid w:val="00912962"/>
    <w:rsid w:val="00927278"/>
    <w:rsid w:val="009305BC"/>
    <w:rsid w:val="00941879"/>
    <w:rsid w:val="00944ECB"/>
    <w:rsid w:val="009464E1"/>
    <w:rsid w:val="0094670F"/>
    <w:rsid w:val="0095273E"/>
    <w:rsid w:val="00960A24"/>
    <w:rsid w:val="009619C6"/>
    <w:rsid w:val="009656AF"/>
    <w:rsid w:val="00977A54"/>
    <w:rsid w:val="009816C9"/>
    <w:rsid w:val="00981B7F"/>
    <w:rsid w:val="00983DFB"/>
    <w:rsid w:val="0098457B"/>
    <w:rsid w:val="0098675B"/>
    <w:rsid w:val="0098771E"/>
    <w:rsid w:val="00987868"/>
    <w:rsid w:val="00993ED8"/>
    <w:rsid w:val="00995D05"/>
    <w:rsid w:val="0099636F"/>
    <w:rsid w:val="009A0042"/>
    <w:rsid w:val="009A1258"/>
    <w:rsid w:val="009A287E"/>
    <w:rsid w:val="009A3CF8"/>
    <w:rsid w:val="009A482A"/>
    <w:rsid w:val="009A56D4"/>
    <w:rsid w:val="009B0269"/>
    <w:rsid w:val="009B12BE"/>
    <w:rsid w:val="009B3949"/>
    <w:rsid w:val="009B5E69"/>
    <w:rsid w:val="009B60FE"/>
    <w:rsid w:val="009C11C5"/>
    <w:rsid w:val="009C4BA3"/>
    <w:rsid w:val="009D2C06"/>
    <w:rsid w:val="009D6208"/>
    <w:rsid w:val="009E307B"/>
    <w:rsid w:val="009E57AC"/>
    <w:rsid w:val="009F166D"/>
    <w:rsid w:val="009F1BC9"/>
    <w:rsid w:val="009F22C3"/>
    <w:rsid w:val="009F39AA"/>
    <w:rsid w:val="009F5687"/>
    <w:rsid w:val="009F7C61"/>
    <w:rsid w:val="00A00E9D"/>
    <w:rsid w:val="00A02E77"/>
    <w:rsid w:val="00A039B4"/>
    <w:rsid w:val="00A0705F"/>
    <w:rsid w:val="00A070DF"/>
    <w:rsid w:val="00A07AC3"/>
    <w:rsid w:val="00A1043A"/>
    <w:rsid w:val="00A1378F"/>
    <w:rsid w:val="00A22982"/>
    <w:rsid w:val="00A24569"/>
    <w:rsid w:val="00A24C13"/>
    <w:rsid w:val="00A25CB6"/>
    <w:rsid w:val="00A269CE"/>
    <w:rsid w:val="00A31A6A"/>
    <w:rsid w:val="00A442CD"/>
    <w:rsid w:val="00A45F50"/>
    <w:rsid w:val="00A5664F"/>
    <w:rsid w:val="00A64669"/>
    <w:rsid w:val="00A65AD6"/>
    <w:rsid w:val="00A65BA9"/>
    <w:rsid w:val="00A708D9"/>
    <w:rsid w:val="00A70B32"/>
    <w:rsid w:val="00A74BBB"/>
    <w:rsid w:val="00A76B68"/>
    <w:rsid w:val="00A81A4E"/>
    <w:rsid w:val="00A87CD9"/>
    <w:rsid w:val="00A95609"/>
    <w:rsid w:val="00A95949"/>
    <w:rsid w:val="00A967CF"/>
    <w:rsid w:val="00A97341"/>
    <w:rsid w:val="00A97C2A"/>
    <w:rsid w:val="00AA244A"/>
    <w:rsid w:val="00AA2596"/>
    <w:rsid w:val="00AA3DBC"/>
    <w:rsid w:val="00AA5927"/>
    <w:rsid w:val="00AB3FB0"/>
    <w:rsid w:val="00AB73E6"/>
    <w:rsid w:val="00AC49BB"/>
    <w:rsid w:val="00AC56DD"/>
    <w:rsid w:val="00AC5BA3"/>
    <w:rsid w:val="00AD26B6"/>
    <w:rsid w:val="00AD38DE"/>
    <w:rsid w:val="00AD607F"/>
    <w:rsid w:val="00AD6C81"/>
    <w:rsid w:val="00AE0D9B"/>
    <w:rsid w:val="00AE432D"/>
    <w:rsid w:val="00AE5107"/>
    <w:rsid w:val="00AE580E"/>
    <w:rsid w:val="00AF492C"/>
    <w:rsid w:val="00AF543C"/>
    <w:rsid w:val="00AF6C87"/>
    <w:rsid w:val="00AF7153"/>
    <w:rsid w:val="00AF72AC"/>
    <w:rsid w:val="00B02BF9"/>
    <w:rsid w:val="00B03425"/>
    <w:rsid w:val="00B045A5"/>
    <w:rsid w:val="00B06A77"/>
    <w:rsid w:val="00B116D4"/>
    <w:rsid w:val="00B14A6E"/>
    <w:rsid w:val="00B17E9D"/>
    <w:rsid w:val="00B21078"/>
    <w:rsid w:val="00B25261"/>
    <w:rsid w:val="00B27542"/>
    <w:rsid w:val="00B30612"/>
    <w:rsid w:val="00B30AA7"/>
    <w:rsid w:val="00B30F10"/>
    <w:rsid w:val="00B34716"/>
    <w:rsid w:val="00B3519B"/>
    <w:rsid w:val="00B36C1B"/>
    <w:rsid w:val="00B36DFF"/>
    <w:rsid w:val="00B41BEB"/>
    <w:rsid w:val="00B42E99"/>
    <w:rsid w:val="00B43536"/>
    <w:rsid w:val="00B43C93"/>
    <w:rsid w:val="00B4590E"/>
    <w:rsid w:val="00B46600"/>
    <w:rsid w:val="00B46890"/>
    <w:rsid w:val="00B51F49"/>
    <w:rsid w:val="00B529D2"/>
    <w:rsid w:val="00B535C7"/>
    <w:rsid w:val="00B53692"/>
    <w:rsid w:val="00B55BAC"/>
    <w:rsid w:val="00B60588"/>
    <w:rsid w:val="00B6236F"/>
    <w:rsid w:val="00B62FCE"/>
    <w:rsid w:val="00B63EF1"/>
    <w:rsid w:val="00B63F01"/>
    <w:rsid w:val="00B65CAE"/>
    <w:rsid w:val="00B6610A"/>
    <w:rsid w:val="00B8440C"/>
    <w:rsid w:val="00B915D7"/>
    <w:rsid w:val="00BA0732"/>
    <w:rsid w:val="00BA72F2"/>
    <w:rsid w:val="00BB08A5"/>
    <w:rsid w:val="00BB0DD3"/>
    <w:rsid w:val="00BB1A18"/>
    <w:rsid w:val="00BB5A71"/>
    <w:rsid w:val="00BB6261"/>
    <w:rsid w:val="00BB6D2C"/>
    <w:rsid w:val="00BC09D9"/>
    <w:rsid w:val="00BC15C9"/>
    <w:rsid w:val="00BC2FF4"/>
    <w:rsid w:val="00BC54F8"/>
    <w:rsid w:val="00BC6036"/>
    <w:rsid w:val="00BC775B"/>
    <w:rsid w:val="00BD4911"/>
    <w:rsid w:val="00BD659C"/>
    <w:rsid w:val="00BE1569"/>
    <w:rsid w:val="00BE68AD"/>
    <w:rsid w:val="00BE7F30"/>
    <w:rsid w:val="00BF27ED"/>
    <w:rsid w:val="00BF5B60"/>
    <w:rsid w:val="00C00C2D"/>
    <w:rsid w:val="00C0316A"/>
    <w:rsid w:val="00C06882"/>
    <w:rsid w:val="00C072F1"/>
    <w:rsid w:val="00C07F74"/>
    <w:rsid w:val="00C13C2E"/>
    <w:rsid w:val="00C153FA"/>
    <w:rsid w:val="00C166D6"/>
    <w:rsid w:val="00C16FCC"/>
    <w:rsid w:val="00C218A9"/>
    <w:rsid w:val="00C22040"/>
    <w:rsid w:val="00C23113"/>
    <w:rsid w:val="00C2593B"/>
    <w:rsid w:val="00C272A0"/>
    <w:rsid w:val="00C2737E"/>
    <w:rsid w:val="00C44F5F"/>
    <w:rsid w:val="00C5439F"/>
    <w:rsid w:val="00C55A0C"/>
    <w:rsid w:val="00C56ADA"/>
    <w:rsid w:val="00C62543"/>
    <w:rsid w:val="00C67076"/>
    <w:rsid w:val="00C71184"/>
    <w:rsid w:val="00C74310"/>
    <w:rsid w:val="00C8413D"/>
    <w:rsid w:val="00C91408"/>
    <w:rsid w:val="00C91944"/>
    <w:rsid w:val="00C92C7A"/>
    <w:rsid w:val="00C93C56"/>
    <w:rsid w:val="00C94CE0"/>
    <w:rsid w:val="00C97E96"/>
    <w:rsid w:val="00CA126F"/>
    <w:rsid w:val="00CA1A62"/>
    <w:rsid w:val="00CA3EF9"/>
    <w:rsid w:val="00CB5281"/>
    <w:rsid w:val="00CB7236"/>
    <w:rsid w:val="00CC0D58"/>
    <w:rsid w:val="00CC12C0"/>
    <w:rsid w:val="00CC3C82"/>
    <w:rsid w:val="00CC513E"/>
    <w:rsid w:val="00CC532D"/>
    <w:rsid w:val="00CC5479"/>
    <w:rsid w:val="00CC75C6"/>
    <w:rsid w:val="00CE257B"/>
    <w:rsid w:val="00CE5D4D"/>
    <w:rsid w:val="00CE6C61"/>
    <w:rsid w:val="00CE7C6C"/>
    <w:rsid w:val="00CF2480"/>
    <w:rsid w:val="00D01D22"/>
    <w:rsid w:val="00D04C30"/>
    <w:rsid w:val="00D1017B"/>
    <w:rsid w:val="00D131E2"/>
    <w:rsid w:val="00D17B62"/>
    <w:rsid w:val="00D20864"/>
    <w:rsid w:val="00D2217F"/>
    <w:rsid w:val="00D23A17"/>
    <w:rsid w:val="00D27BAA"/>
    <w:rsid w:val="00D32ED5"/>
    <w:rsid w:val="00D338FB"/>
    <w:rsid w:val="00D41321"/>
    <w:rsid w:val="00D41B05"/>
    <w:rsid w:val="00D44B48"/>
    <w:rsid w:val="00D51A31"/>
    <w:rsid w:val="00D51FB8"/>
    <w:rsid w:val="00D5269D"/>
    <w:rsid w:val="00D5433C"/>
    <w:rsid w:val="00D54F26"/>
    <w:rsid w:val="00D56786"/>
    <w:rsid w:val="00D70868"/>
    <w:rsid w:val="00D72C99"/>
    <w:rsid w:val="00D72D68"/>
    <w:rsid w:val="00D73304"/>
    <w:rsid w:val="00D76917"/>
    <w:rsid w:val="00D77662"/>
    <w:rsid w:val="00D83446"/>
    <w:rsid w:val="00D86232"/>
    <w:rsid w:val="00D86903"/>
    <w:rsid w:val="00D87178"/>
    <w:rsid w:val="00D91E05"/>
    <w:rsid w:val="00D9490E"/>
    <w:rsid w:val="00D94A44"/>
    <w:rsid w:val="00DA0D0F"/>
    <w:rsid w:val="00DA73C5"/>
    <w:rsid w:val="00DC5D96"/>
    <w:rsid w:val="00DC6025"/>
    <w:rsid w:val="00DC7D4C"/>
    <w:rsid w:val="00DD0A5C"/>
    <w:rsid w:val="00DE07E2"/>
    <w:rsid w:val="00DE361A"/>
    <w:rsid w:val="00DE4E25"/>
    <w:rsid w:val="00DE62FF"/>
    <w:rsid w:val="00DF144D"/>
    <w:rsid w:val="00DF2389"/>
    <w:rsid w:val="00DF53D7"/>
    <w:rsid w:val="00E02FD5"/>
    <w:rsid w:val="00E05A3D"/>
    <w:rsid w:val="00E06171"/>
    <w:rsid w:val="00E0708A"/>
    <w:rsid w:val="00E1646A"/>
    <w:rsid w:val="00E170C5"/>
    <w:rsid w:val="00E201BC"/>
    <w:rsid w:val="00E21CD7"/>
    <w:rsid w:val="00E21DA2"/>
    <w:rsid w:val="00E2597C"/>
    <w:rsid w:val="00E2703F"/>
    <w:rsid w:val="00E276F1"/>
    <w:rsid w:val="00E45B1D"/>
    <w:rsid w:val="00E46118"/>
    <w:rsid w:val="00E46780"/>
    <w:rsid w:val="00E46D53"/>
    <w:rsid w:val="00E46F4F"/>
    <w:rsid w:val="00E5143D"/>
    <w:rsid w:val="00E51D30"/>
    <w:rsid w:val="00E525BD"/>
    <w:rsid w:val="00E534AF"/>
    <w:rsid w:val="00E61A71"/>
    <w:rsid w:val="00E8080E"/>
    <w:rsid w:val="00E81448"/>
    <w:rsid w:val="00E81BB6"/>
    <w:rsid w:val="00E91B58"/>
    <w:rsid w:val="00E9323D"/>
    <w:rsid w:val="00E950C0"/>
    <w:rsid w:val="00EA0322"/>
    <w:rsid w:val="00EA1789"/>
    <w:rsid w:val="00EA317E"/>
    <w:rsid w:val="00EA5F68"/>
    <w:rsid w:val="00EB0111"/>
    <w:rsid w:val="00EB0BD6"/>
    <w:rsid w:val="00EB4F62"/>
    <w:rsid w:val="00EB5DA0"/>
    <w:rsid w:val="00EB6762"/>
    <w:rsid w:val="00EC125F"/>
    <w:rsid w:val="00EC2CA9"/>
    <w:rsid w:val="00EC4B71"/>
    <w:rsid w:val="00EC53CA"/>
    <w:rsid w:val="00EC7898"/>
    <w:rsid w:val="00EC7D56"/>
    <w:rsid w:val="00ED28CA"/>
    <w:rsid w:val="00ED5A39"/>
    <w:rsid w:val="00EE63A0"/>
    <w:rsid w:val="00EE730C"/>
    <w:rsid w:val="00EF2164"/>
    <w:rsid w:val="00EF270A"/>
    <w:rsid w:val="00EF61C7"/>
    <w:rsid w:val="00EF6A3F"/>
    <w:rsid w:val="00EF7CC7"/>
    <w:rsid w:val="00F001CC"/>
    <w:rsid w:val="00F02C6B"/>
    <w:rsid w:val="00F03B17"/>
    <w:rsid w:val="00F041C3"/>
    <w:rsid w:val="00F06219"/>
    <w:rsid w:val="00F10DD0"/>
    <w:rsid w:val="00F147DB"/>
    <w:rsid w:val="00F16E2D"/>
    <w:rsid w:val="00F204C5"/>
    <w:rsid w:val="00F20C6A"/>
    <w:rsid w:val="00F239D7"/>
    <w:rsid w:val="00F25EEA"/>
    <w:rsid w:val="00F26D4D"/>
    <w:rsid w:val="00F36693"/>
    <w:rsid w:val="00F3740D"/>
    <w:rsid w:val="00F411B5"/>
    <w:rsid w:val="00F439E2"/>
    <w:rsid w:val="00F46318"/>
    <w:rsid w:val="00F546EC"/>
    <w:rsid w:val="00F56DD3"/>
    <w:rsid w:val="00F5791A"/>
    <w:rsid w:val="00F727E1"/>
    <w:rsid w:val="00F72C62"/>
    <w:rsid w:val="00F735B7"/>
    <w:rsid w:val="00F764D2"/>
    <w:rsid w:val="00F76615"/>
    <w:rsid w:val="00F76F2C"/>
    <w:rsid w:val="00F90CA8"/>
    <w:rsid w:val="00F9233C"/>
    <w:rsid w:val="00F9353D"/>
    <w:rsid w:val="00F94B48"/>
    <w:rsid w:val="00FA04BA"/>
    <w:rsid w:val="00FA099B"/>
    <w:rsid w:val="00FA23A4"/>
    <w:rsid w:val="00FA2784"/>
    <w:rsid w:val="00FA391F"/>
    <w:rsid w:val="00FA74C0"/>
    <w:rsid w:val="00FB084E"/>
    <w:rsid w:val="00FB2C72"/>
    <w:rsid w:val="00FB3BC3"/>
    <w:rsid w:val="00FB7796"/>
    <w:rsid w:val="00FD2867"/>
    <w:rsid w:val="00FD4F4A"/>
    <w:rsid w:val="00FD5F75"/>
    <w:rsid w:val="00FD68C7"/>
    <w:rsid w:val="00FD7408"/>
    <w:rsid w:val="00FE13D5"/>
    <w:rsid w:val="00FE2FBB"/>
    <w:rsid w:val="00FE633D"/>
    <w:rsid w:val="00FE7649"/>
    <w:rsid w:val="00FF0459"/>
    <w:rsid w:val="00FF55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30"/>
    <w:pPr>
      <w:widowControl w:val="0"/>
    </w:pPr>
    <w:rPr>
      <w:rFonts w:ascii="Times New Roman" w:hAnsi="Times New Roman"/>
      <w:kern w:val="2"/>
      <w:sz w:val="24"/>
      <w:szCs w:val="24"/>
    </w:rPr>
  </w:style>
  <w:style w:type="paragraph" w:styleId="1">
    <w:name w:val="heading 1"/>
    <w:basedOn w:val="a"/>
    <w:link w:val="10"/>
    <w:uiPriority w:val="99"/>
    <w:qFormat/>
    <w:rsid w:val="0089205A"/>
    <w:pPr>
      <w:numPr>
        <w:numId w:val="3"/>
      </w:numPr>
      <w:kinsoku w:val="0"/>
      <w:jc w:val="both"/>
      <w:outlineLvl w:val="0"/>
    </w:pPr>
    <w:rPr>
      <w:rFonts w:ascii="標楷體" w:eastAsia="標楷體" w:hAnsi="Arial"/>
      <w:bCs/>
      <w:kern w:val="0"/>
      <w:sz w:val="32"/>
      <w:szCs w:val="52"/>
    </w:rPr>
  </w:style>
  <w:style w:type="paragraph" w:styleId="2">
    <w:name w:val="heading 2"/>
    <w:basedOn w:val="a"/>
    <w:link w:val="20"/>
    <w:uiPriority w:val="99"/>
    <w:qFormat/>
    <w:rsid w:val="0089205A"/>
    <w:pPr>
      <w:numPr>
        <w:ilvl w:val="1"/>
        <w:numId w:val="3"/>
      </w:numPr>
      <w:kinsoku w:val="0"/>
      <w:jc w:val="both"/>
      <w:outlineLvl w:val="1"/>
    </w:pPr>
    <w:rPr>
      <w:rFonts w:ascii="標楷體" w:eastAsia="標楷體" w:hAnsi="Arial"/>
      <w:bCs/>
      <w:kern w:val="0"/>
      <w:sz w:val="32"/>
      <w:szCs w:val="48"/>
    </w:rPr>
  </w:style>
  <w:style w:type="paragraph" w:styleId="3">
    <w:name w:val="heading 3"/>
    <w:basedOn w:val="a"/>
    <w:link w:val="30"/>
    <w:uiPriority w:val="99"/>
    <w:qFormat/>
    <w:rsid w:val="0089205A"/>
    <w:pPr>
      <w:numPr>
        <w:ilvl w:val="2"/>
        <w:numId w:val="3"/>
      </w:numPr>
      <w:kinsoku w:val="0"/>
      <w:jc w:val="both"/>
      <w:outlineLvl w:val="2"/>
    </w:pPr>
    <w:rPr>
      <w:rFonts w:ascii="標楷體" w:eastAsia="標楷體" w:hAnsi="Arial"/>
      <w:bCs/>
      <w:kern w:val="0"/>
      <w:sz w:val="32"/>
      <w:szCs w:val="36"/>
    </w:rPr>
  </w:style>
  <w:style w:type="paragraph" w:styleId="4">
    <w:name w:val="heading 4"/>
    <w:basedOn w:val="a"/>
    <w:link w:val="40"/>
    <w:uiPriority w:val="99"/>
    <w:qFormat/>
    <w:rsid w:val="0089205A"/>
    <w:pPr>
      <w:numPr>
        <w:ilvl w:val="3"/>
        <w:numId w:val="3"/>
      </w:numPr>
      <w:jc w:val="both"/>
      <w:outlineLvl w:val="3"/>
    </w:pPr>
    <w:rPr>
      <w:rFonts w:ascii="標楷體" w:eastAsia="標楷體" w:hAnsi="Arial"/>
      <w:sz w:val="32"/>
      <w:szCs w:val="36"/>
    </w:rPr>
  </w:style>
  <w:style w:type="paragraph" w:styleId="5">
    <w:name w:val="heading 5"/>
    <w:basedOn w:val="a"/>
    <w:link w:val="50"/>
    <w:uiPriority w:val="99"/>
    <w:qFormat/>
    <w:rsid w:val="0089205A"/>
    <w:pPr>
      <w:numPr>
        <w:ilvl w:val="4"/>
        <w:numId w:val="3"/>
      </w:numPr>
      <w:kinsoku w:val="0"/>
      <w:ind w:leftChars="400" w:left="600" w:hangingChars="200" w:hanging="200"/>
      <w:jc w:val="both"/>
      <w:outlineLvl w:val="4"/>
    </w:pPr>
    <w:rPr>
      <w:rFonts w:ascii="標楷體" w:eastAsia="標楷體" w:hAnsi="Arial"/>
      <w:bCs/>
      <w:sz w:val="32"/>
      <w:szCs w:val="36"/>
    </w:rPr>
  </w:style>
  <w:style w:type="paragraph" w:styleId="6">
    <w:name w:val="heading 6"/>
    <w:basedOn w:val="a"/>
    <w:link w:val="60"/>
    <w:uiPriority w:val="99"/>
    <w:qFormat/>
    <w:rsid w:val="0089205A"/>
    <w:pPr>
      <w:numPr>
        <w:ilvl w:val="5"/>
        <w:numId w:val="3"/>
      </w:numPr>
      <w:tabs>
        <w:tab w:val="left" w:pos="2094"/>
      </w:tabs>
      <w:kinsoku w:val="0"/>
      <w:ind w:leftChars="500" w:left="700" w:hangingChars="200" w:hanging="200"/>
      <w:jc w:val="both"/>
      <w:outlineLvl w:val="5"/>
    </w:pPr>
    <w:rPr>
      <w:rFonts w:ascii="標楷體" w:eastAsia="標楷體" w:hAnsi="Arial"/>
      <w:sz w:val="32"/>
      <w:szCs w:val="36"/>
    </w:rPr>
  </w:style>
  <w:style w:type="paragraph" w:styleId="7">
    <w:name w:val="heading 7"/>
    <w:basedOn w:val="a"/>
    <w:link w:val="70"/>
    <w:uiPriority w:val="99"/>
    <w:qFormat/>
    <w:rsid w:val="0089205A"/>
    <w:pPr>
      <w:numPr>
        <w:ilvl w:val="6"/>
        <w:numId w:val="3"/>
      </w:numPr>
      <w:kinsoku w:val="0"/>
      <w:ind w:leftChars="600" w:left="700" w:hangingChars="100" w:hanging="100"/>
      <w:jc w:val="both"/>
      <w:outlineLvl w:val="6"/>
    </w:pPr>
    <w:rPr>
      <w:rFonts w:ascii="標楷體" w:eastAsia="標楷體" w:hAnsi="Arial"/>
      <w:bCs/>
      <w:sz w:val="32"/>
      <w:szCs w:val="36"/>
    </w:rPr>
  </w:style>
  <w:style w:type="paragraph" w:styleId="8">
    <w:name w:val="heading 8"/>
    <w:basedOn w:val="a"/>
    <w:link w:val="80"/>
    <w:uiPriority w:val="99"/>
    <w:qFormat/>
    <w:rsid w:val="0089205A"/>
    <w:pPr>
      <w:numPr>
        <w:ilvl w:val="7"/>
        <w:numId w:val="3"/>
      </w:numPr>
      <w:kinsoku w:val="0"/>
      <w:ind w:leftChars="700" w:left="800" w:hangingChars="100" w:hanging="100"/>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89205A"/>
    <w:rPr>
      <w:rFonts w:ascii="標楷體" w:eastAsia="標楷體" w:hAnsi="Arial"/>
      <w:bCs/>
      <w:sz w:val="32"/>
      <w:szCs w:val="52"/>
    </w:rPr>
  </w:style>
  <w:style w:type="character" w:customStyle="1" w:styleId="20">
    <w:name w:val="標題 2 字元"/>
    <w:link w:val="2"/>
    <w:uiPriority w:val="99"/>
    <w:locked/>
    <w:rsid w:val="0089205A"/>
    <w:rPr>
      <w:rFonts w:ascii="標楷體" w:eastAsia="標楷體" w:hAnsi="Arial"/>
      <w:bCs/>
      <w:sz w:val="32"/>
      <w:szCs w:val="48"/>
    </w:rPr>
  </w:style>
  <w:style w:type="character" w:customStyle="1" w:styleId="30">
    <w:name w:val="標題 3 字元"/>
    <w:link w:val="3"/>
    <w:uiPriority w:val="99"/>
    <w:locked/>
    <w:rsid w:val="0089205A"/>
    <w:rPr>
      <w:rFonts w:ascii="標楷體" w:eastAsia="標楷體" w:hAnsi="Arial"/>
      <w:bCs/>
      <w:sz w:val="32"/>
      <w:szCs w:val="36"/>
    </w:rPr>
  </w:style>
  <w:style w:type="character" w:customStyle="1" w:styleId="40">
    <w:name w:val="標題 4 字元"/>
    <w:link w:val="4"/>
    <w:uiPriority w:val="99"/>
    <w:locked/>
    <w:rsid w:val="0089205A"/>
    <w:rPr>
      <w:rFonts w:ascii="標楷體" w:eastAsia="標楷體" w:hAnsi="Arial"/>
      <w:kern w:val="2"/>
      <w:sz w:val="32"/>
      <w:szCs w:val="36"/>
    </w:rPr>
  </w:style>
  <w:style w:type="character" w:customStyle="1" w:styleId="50">
    <w:name w:val="標題 5 字元"/>
    <w:link w:val="5"/>
    <w:uiPriority w:val="99"/>
    <w:locked/>
    <w:rsid w:val="0089205A"/>
    <w:rPr>
      <w:rFonts w:ascii="標楷體" w:eastAsia="標楷體" w:hAnsi="Arial"/>
      <w:bCs/>
      <w:kern w:val="2"/>
      <w:sz w:val="32"/>
      <w:szCs w:val="36"/>
    </w:rPr>
  </w:style>
  <w:style w:type="character" w:customStyle="1" w:styleId="60">
    <w:name w:val="標題 6 字元"/>
    <w:link w:val="6"/>
    <w:uiPriority w:val="99"/>
    <w:locked/>
    <w:rsid w:val="0089205A"/>
    <w:rPr>
      <w:rFonts w:ascii="標楷體" w:eastAsia="標楷體" w:hAnsi="Arial"/>
      <w:kern w:val="2"/>
      <w:sz w:val="32"/>
      <w:szCs w:val="36"/>
    </w:rPr>
  </w:style>
  <w:style w:type="character" w:customStyle="1" w:styleId="70">
    <w:name w:val="標題 7 字元"/>
    <w:link w:val="7"/>
    <w:uiPriority w:val="99"/>
    <w:locked/>
    <w:rsid w:val="0089205A"/>
    <w:rPr>
      <w:rFonts w:ascii="標楷體" w:eastAsia="標楷體" w:hAnsi="Arial"/>
      <w:bCs/>
      <w:kern w:val="2"/>
      <w:sz w:val="32"/>
      <w:szCs w:val="36"/>
    </w:rPr>
  </w:style>
  <w:style w:type="character" w:customStyle="1" w:styleId="80">
    <w:name w:val="標題 8 字元"/>
    <w:link w:val="8"/>
    <w:uiPriority w:val="99"/>
    <w:locked/>
    <w:rsid w:val="0089205A"/>
    <w:rPr>
      <w:rFonts w:ascii="標楷體" w:eastAsia="標楷體" w:hAnsi="Arial"/>
      <w:kern w:val="2"/>
      <w:sz w:val="32"/>
      <w:szCs w:val="36"/>
    </w:rPr>
  </w:style>
  <w:style w:type="character" w:styleId="a3">
    <w:name w:val="Strong"/>
    <w:uiPriority w:val="99"/>
    <w:qFormat/>
    <w:rsid w:val="007A6530"/>
    <w:rPr>
      <w:rFonts w:cs="Times New Roman"/>
      <w:b/>
    </w:rPr>
  </w:style>
  <w:style w:type="paragraph" w:styleId="a4">
    <w:name w:val="header"/>
    <w:basedOn w:val="a"/>
    <w:link w:val="a5"/>
    <w:uiPriority w:val="99"/>
    <w:rsid w:val="00816ADA"/>
    <w:pPr>
      <w:tabs>
        <w:tab w:val="center" w:pos="4153"/>
        <w:tab w:val="right" w:pos="8306"/>
      </w:tabs>
      <w:snapToGrid w:val="0"/>
    </w:pPr>
    <w:rPr>
      <w:sz w:val="20"/>
      <w:szCs w:val="20"/>
    </w:rPr>
  </w:style>
  <w:style w:type="character" w:customStyle="1" w:styleId="a5">
    <w:name w:val="頁首 字元"/>
    <w:link w:val="a4"/>
    <w:uiPriority w:val="99"/>
    <w:locked/>
    <w:rsid w:val="00816ADA"/>
    <w:rPr>
      <w:rFonts w:ascii="Times New Roman" w:eastAsia="新細明體" w:hAnsi="Times New Roman" w:cs="Times New Roman"/>
      <w:sz w:val="20"/>
      <w:szCs w:val="20"/>
    </w:rPr>
  </w:style>
  <w:style w:type="paragraph" w:styleId="a6">
    <w:name w:val="footer"/>
    <w:basedOn w:val="a"/>
    <w:link w:val="a7"/>
    <w:uiPriority w:val="99"/>
    <w:rsid w:val="00816ADA"/>
    <w:pPr>
      <w:tabs>
        <w:tab w:val="center" w:pos="4153"/>
        <w:tab w:val="right" w:pos="8306"/>
      </w:tabs>
      <w:snapToGrid w:val="0"/>
    </w:pPr>
    <w:rPr>
      <w:sz w:val="20"/>
      <w:szCs w:val="20"/>
    </w:rPr>
  </w:style>
  <w:style w:type="character" w:customStyle="1" w:styleId="a7">
    <w:name w:val="頁尾 字元"/>
    <w:link w:val="a6"/>
    <w:uiPriority w:val="99"/>
    <w:locked/>
    <w:rsid w:val="00816ADA"/>
    <w:rPr>
      <w:rFonts w:ascii="Times New Roman" w:eastAsia="新細明體" w:hAnsi="Times New Roman" w:cs="Times New Roman"/>
      <w:sz w:val="20"/>
      <w:szCs w:val="20"/>
    </w:rPr>
  </w:style>
  <w:style w:type="paragraph" w:styleId="a8">
    <w:name w:val="Balloon Text"/>
    <w:basedOn w:val="a"/>
    <w:link w:val="a9"/>
    <w:uiPriority w:val="99"/>
    <w:semiHidden/>
    <w:rsid w:val="00816ADA"/>
    <w:rPr>
      <w:rFonts w:ascii="Cambria" w:hAnsi="Cambria"/>
      <w:sz w:val="18"/>
      <w:szCs w:val="18"/>
    </w:rPr>
  </w:style>
  <w:style w:type="character" w:customStyle="1" w:styleId="a9">
    <w:name w:val="註解方塊文字 字元"/>
    <w:link w:val="a8"/>
    <w:uiPriority w:val="99"/>
    <w:semiHidden/>
    <w:locked/>
    <w:rsid w:val="00816ADA"/>
    <w:rPr>
      <w:rFonts w:ascii="Cambria" w:eastAsia="新細明體" w:hAnsi="Cambria" w:cs="Times New Roman"/>
      <w:sz w:val="18"/>
      <w:szCs w:val="18"/>
    </w:rPr>
  </w:style>
  <w:style w:type="paragraph" w:styleId="aa">
    <w:name w:val="List Paragraph"/>
    <w:basedOn w:val="a"/>
    <w:uiPriority w:val="99"/>
    <w:qFormat/>
    <w:rsid w:val="00091A3D"/>
    <w:pPr>
      <w:ind w:leftChars="200" w:left="480"/>
    </w:pPr>
  </w:style>
  <w:style w:type="character" w:styleId="ab">
    <w:name w:val="Placeholder Text"/>
    <w:uiPriority w:val="99"/>
    <w:semiHidden/>
    <w:rsid w:val="00B62FCE"/>
    <w:rPr>
      <w:rFonts w:cs="Times New Roman"/>
      <w:color w:val="808080"/>
    </w:rPr>
  </w:style>
  <w:style w:type="paragraph" w:styleId="ac">
    <w:name w:val="Plain Text"/>
    <w:basedOn w:val="a"/>
    <w:link w:val="ad"/>
    <w:uiPriority w:val="99"/>
    <w:rsid w:val="00C91408"/>
    <w:rPr>
      <w:rFonts w:ascii="細明體" w:eastAsia="細明體" w:hAnsi="Courier New" w:cs="Courier New"/>
    </w:rPr>
  </w:style>
  <w:style w:type="character" w:customStyle="1" w:styleId="ad">
    <w:name w:val="純文字 字元"/>
    <w:link w:val="ac"/>
    <w:uiPriority w:val="99"/>
    <w:locked/>
    <w:rsid w:val="00C91408"/>
    <w:rPr>
      <w:rFonts w:ascii="細明體" w:eastAsia="細明體" w:hAnsi="Courier New" w:cs="Courier New"/>
      <w:sz w:val="24"/>
      <w:szCs w:val="24"/>
    </w:rPr>
  </w:style>
  <w:style w:type="paragraph" w:customStyle="1" w:styleId="11">
    <w:name w:val="清單段落1"/>
    <w:basedOn w:val="a"/>
    <w:uiPriority w:val="99"/>
    <w:rsid w:val="00234535"/>
    <w:pPr>
      <w:ind w:leftChars="200" w:left="480"/>
    </w:pPr>
  </w:style>
  <w:style w:type="character" w:styleId="ae">
    <w:name w:val="Emphasis"/>
    <w:uiPriority w:val="99"/>
    <w:qFormat/>
    <w:rsid w:val="00A95609"/>
    <w:rPr>
      <w:rFonts w:cs="Times New Roman"/>
      <w:color w:val="CC0033"/>
    </w:rPr>
  </w:style>
  <w:style w:type="paragraph" w:styleId="Web">
    <w:name w:val="Normal (Web)"/>
    <w:basedOn w:val="a"/>
    <w:uiPriority w:val="99"/>
    <w:semiHidden/>
    <w:rsid w:val="00070022"/>
    <w:pPr>
      <w:widowControl/>
      <w:spacing w:before="100" w:beforeAutospacing="1" w:after="100" w:afterAutospacing="1"/>
    </w:pPr>
    <w:rPr>
      <w:rFonts w:ascii="新細明體" w:hAnsi="新細明體" w:cs="新細明體"/>
      <w:kern w:val="0"/>
    </w:rPr>
  </w:style>
  <w:style w:type="character" w:customStyle="1" w:styleId="st1">
    <w:name w:val="st1"/>
    <w:rsid w:val="00227B53"/>
  </w:style>
  <w:style w:type="character" w:customStyle="1" w:styleId="list0020paragraphchar">
    <w:name w:val="list0020paragraphchar"/>
    <w:basedOn w:val="a0"/>
    <w:rsid w:val="00531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30"/>
    <w:pPr>
      <w:widowControl w:val="0"/>
    </w:pPr>
    <w:rPr>
      <w:rFonts w:ascii="Times New Roman" w:hAnsi="Times New Roman"/>
      <w:kern w:val="2"/>
      <w:sz w:val="24"/>
      <w:szCs w:val="24"/>
    </w:rPr>
  </w:style>
  <w:style w:type="paragraph" w:styleId="1">
    <w:name w:val="heading 1"/>
    <w:basedOn w:val="a"/>
    <w:link w:val="10"/>
    <w:uiPriority w:val="99"/>
    <w:qFormat/>
    <w:rsid w:val="0089205A"/>
    <w:pPr>
      <w:numPr>
        <w:numId w:val="3"/>
      </w:numPr>
      <w:kinsoku w:val="0"/>
      <w:jc w:val="both"/>
      <w:outlineLvl w:val="0"/>
    </w:pPr>
    <w:rPr>
      <w:rFonts w:ascii="標楷體" w:eastAsia="標楷體" w:hAnsi="Arial"/>
      <w:bCs/>
      <w:kern w:val="0"/>
      <w:sz w:val="32"/>
      <w:szCs w:val="52"/>
    </w:rPr>
  </w:style>
  <w:style w:type="paragraph" w:styleId="2">
    <w:name w:val="heading 2"/>
    <w:basedOn w:val="a"/>
    <w:link w:val="20"/>
    <w:uiPriority w:val="99"/>
    <w:qFormat/>
    <w:rsid w:val="0089205A"/>
    <w:pPr>
      <w:numPr>
        <w:ilvl w:val="1"/>
        <w:numId w:val="3"/>
      </w:numPr>
      <w:kinsoku w:val="0"/>
      <w:jc w:val="both"/>
      <w:outlineLvl w:val="1"/>
    </w:pPr>
    <w:rPr>
      <w:rFonts w:ascii="標楷體" w:eastAsia="標楷體" w:hAnsi="Arial"/>
      <w:bCs/>
      <w:kern w:val="0"/>
      <w:sz w:val="32"/>
      <w:szCs w:val="48"/>
    </w:rPr>
  </w:style>
  <w:style w:type="paragraph" w:styleId="3">
    <w:name w:val="heading 3"/>
    <w:basedOn w:val="a"/>
    <w:link w:val="30"/>
    <w:uiPriority w:val="99"/>
    <w:qFormat/>
    <w:rsid w:val="0089205A"/>
    <w:pPr>
      <w:numPr>
        <w:ilvl w:val="2"/>
        <w:numId w:val="3"/>
      </w:numPr>
      <w:kinsoku w:val="0"/>
      <w:jc w:val="both"/>
      <w:outlineLvl w:val="2"/>
    </w:pPr>
    <w:rPr>
      <w:rFonts w:ascii="標楷體" w:eastAsia="標楷體" w:hAnsi="Arial"/>
      <w:bCs/>
      <w:kern w:val="0"/>
      <w:sz w:val="32"/>
      <w:szCs w:val="36"/>
    </w:rPr>
  </w:style>
  <w:style w:type="paragraph" w:styleId="4">
    <w:name w:val="heading 4"/>
    <w:basedOn w:val="a"/>
    <w:link w:val="40"/>
    <w:uiPriority w:val="99"/>
    <w:qFormat/>
    <w:rsid w:val="0089205A"/>
    <w:pPr>
      <w:numPr>
        <w:ilvl w:val="3"/>
        <w:numId w:val="3"/>
      </w:numPr>
      <w:jc w:val="both"/>
      <w:outlineLvl w:val="3"/>
    </w:pPr>
    <w:rPr>
      <w:rFonts w:ascii="標楷體" w:eastAsia="標楷體" w:hAnsi="Arial"/>
      <w:sz w:val="32"/>
      <w:szCs w:val="36"/>
    </w:rPr>
  </w:style>
  <w:style w:type="paragraph" w:styleId="5">
    <w:name w:val="heading 5"/>
    <w:basedOn w:val="a"/>
    <w:link w:val="50"/>
    <w:uiPriority w:val="99"/>
    <w:qFormat/>
    <w:rsid w:val="0089205A"/>
    <w:pPr>
      <w:numPr>
        <w:ilvl w:val="4"/>
        <w:numId w:val="3"/>
      </w:numPr>
      <w:kinsoku w:val="0"/>
      <w:ind w:leftChars="400" w:left="600" w:hangingChars="200" w:hanging="200"/>
      <w:jc w:val="both"/>
      <w:outlineLvl w:val="4"/>
    </w:pPr>
    <w:rPr>
      <w:rFonts w:ascii="標楷體" w:eastAsia="標楷體" w:hAnsi="Arial"/>
      <w:bCs/>
      <w:sz w:val="32"/>
      <w:szCs w:val="36"/>
    </w:rPr>
  </w:style>
  <w:style w:type="paragraph" w:styleId="6">
    <w:name w:val="heading 6"/>
    <w:basedOn w:val="a"/>
    <w:link w:val="60"/>
    <w:uiPriority w:val="99"/>
    <w:qFormat/>
    <w:rsid w:val="0089205A"/>
    <w:pPr>
      <w:numPr>
        <w:ilvl w:val="5"/>
        <w:numId w:val="3"/>
      </w:numPr>
      <w:tabs>
        <w:tab w:val="left" w:pos="2094"/>
      </w:tabs>
      <w:kinsoku w:val="0"/>
      <w:ind w:leftChars="500" w:left="700" w:hangingChars="200" w:hanging="200"/>
      <w:jc w:val="both"/>
      <w:outlineLvl w:val="5"/>
    </w:pPr>
    <w:rPr>
      <w:rFonts w:ascii="標楷體" w:eastAsia="標楷體" w:hAnsi="Arial"/>
      <w:sz w:val="32"/>
      <w:szCs w:val="36"/>
    </w:rPr>
  </w:style>
  <w:style w:type="paragraph" w:styleId="7">
    <w:name w:val="heading 7"/>
    <w:basedOn w:val="a"/>
    <w:link w:val="70"/>
    <w:uiPriority w:val="99"/>
    <w:qFormat/>
    <w:rsid w:val="0089205A"/>
    <w:pPr>
      <w:numPr>
        <w:ilvl w:val="6"/>
        <w:numId w:val="3"/>
      </w:numPr>
      <w:kinsoku w:val="0"/>
      <w:ind w:leftChars="600" w:left="700" w:hangingChars="100" w:hanging="100"/>
      <w:jc w:val="both"/>
      <w:outlineLvl w:val="6"/>
    </w:pPr>
    <w:rPr>
      <w:rFonts w:ascii="標楷體" w:eastAsia="標楷體" w:hAnsi="Arial"/>
      <w:bCs/>
      <w:sz w:val="32"/>
      <w:szCs w:val="36"/>
    </w:rPr>
  </w:style>
  <w:style w:type="paragraph" w:styleId="8">
    <w:name w:val="heading 8"/>
    <w:basedOn w:val="a"/>
    <w:link w:val="80"/>
    <w:uiPriority w:val="99"/>
    <w:qFormat/>
    <w:rsid w:val="0089205A"/>
    <w:pPr>
      <w:numPr>
        <w:ilvl w:val="7"/>
        <w:numId w:val="3"/>
      </w:numPr>
      <w:kinsoku w:val="0"/>
      <w:ind w:leftChars="700" w:left="800" w:hangingChars="100" w:hanging="100"/>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89205A"/>
    <w:rPr>
      <w:rFonts w:ascii="標楷體" w:eastAsia="標楷體" w:hAnsi="Arial"/>
      <w:bCs/>
      <w:sz w:val="32"/>
      <w:szCs w:val="52"/>
    </w:rPr>
  </w:style>
  <w:style w:type="character" w:customStyle="1" w:styleId="20">
    <w:name w:val="標題 2 字元"/>
    <w:link w:val="2"/>
    <w:uiPriority w:val="99"/>
    <w:locked/>
    <w:rsid w:val="0089205A"/>
    <w:rPr>
      <w:rFonts w:ascii="標楷體" w:eastAsia="標楷體" w:hAnsi="Arial"/>
      <w:bCs/>
      <w:sz w:val="32"/>
      <w:szCs w:val="48"/>
    </w:rPr>
  </w:style>
  <w:style w:type="character" w:customStyle="1" w:styleId="30">
    <w:name w:val="標題 3 字元"/>
    <w:link w:val="3"/>
    <w:uiPriority w:val="99"/>
    <w:locked/>
    <w:rsid w:val="0089205A"/>
    <w:rPr>
      <w:rFonts w:ascii="標楷體" w:eastAsia="標楷體" w:hAnsi="Arial"/>
      <w:bCs/>
      <w:sz w:val="32"/>
      <w:szCs w:val="36"/>
    </w:rPr>
  </w:style>
  <w:style w:type="character" w:customStyle="1" w:styleId="40">
    <w:name w:val="標題 4 字元"/>
    <w:link w:val="4"/>
    <w:uiPriority w:val="99"/>
    <w:locked/>
    <w:rsid w:val="0089205A"/>
    <w:rPr>
      <w:rFonts w:ascii="標楷體" w:eastAsia="標楷體" w:hAnsi="Arial"/>
      <w:kern w:val="2"/>
      <w:sz w:val="32"/>
      <w:szCs w:val="36"/>
    </w:rPr>
  </w:style>
  <w:style w:type="character" w:customStyle="1" w:styleId="50">
    <w:name w:val="標題 5 字元"/>
    <w:link w:val="5"/>
    <w:uiPriority w:val="99"/>
    <w:locked/>
    <w:rsid w:val="0089205A"/>
    <w:rPr>
      <w:rFonts w:ascii="標楷體" w:eastAsia="標楷體" w:hAnsi="Arial"/>
      <w:bCs/>
      <w:kern w:val="2"/>
      <w:sz w:val="32"/>
      <w:szCs w:val="36"/>
    </w:rPr>
  </w:style>
  <w:style w:type="character" w:customStyle="1" w:styleId="60">
    <w:name w:val="標題 6 字元"/>
    <w:link w:val="6"/>
    <w:uiPriority w:val="99"/>
    <w:locked/>
    <w:rsid w:val="0089205A"/>
    <w:rPr>
      <w:rFonts w:ascii="標楷體" w:eastAsia="標楷體" w:hAnsi="Arial"/>
      <w:kern w:val="2"/>
      <w:sz w:val="32"/>
      <w:szCs w:val="36"/>
    </w:rPr>
  </w:style>
  <w:style w:type="character" w:customStyle="1" w:styleId="70">
    <w:name w:val="標題 7 字元"/>
    <w:link w:val="7"/>
    <w:uiPriority w:val="99"/>
    <w:locked/>
    <w:rsid w:val="0089205A"/>
    <w:rPr>
      <w:rFonts w:ascii="標楷體" w:eastAsia="標楷體" w:hAnsi="Arial"/>
      <w:bCs/>
      <w:kern w:val="2"/>
      <w:sz w:val="32"/>
      <w:szCs w:val="36"/>
    </w:rPr>
  </w:style>
  <w:style w:type="character" w:customStyle="1" w:styleId="80">
    <w:name w:val="標題 8 字元"/>
    <w:link w:val="8"/>
    <w:uiPriority w:val="99"/>
    <w:locked/>
    <w:rsid w:val="0089205A"/>
    <w:rPr>
      <w:rFonts w:ascii="標楷體" w:eastAsia="標楷體" w:hAnsi="Arial"/>
      <w:kern w:val="2"/>
      <w:sz w:val="32"/>
      <w:szCs w:val="36"/>
    </w:rPr>
  </w:style>
  <w:style w:type="character" w:styleId="a3">
    <w:name w:val="Strong"/>
    <w:uiPriority w:val="99"/>
    <w:qFormat/>
    <w:rsid w:val="007A6530"/>
    <w:rPr>
      <w:rFonts w:cs="Times New Roman"/>
      <w:b/>
    </w:rPr>
  </w:style>
  <w:style w:type="paragraph" w:styleId="a4">
    <w:name w:val="header"/>
    <w:basedOn w:val="a"/>
    <w:link w:val="a5"/>
    <w:uiPriority w:val="99"/>
    <w:rsid w:val="00816ADA"/>
    <w:pPr>
      <w:tabs>
        <w:tab w:val="center" w:pos="4153"/>
        <w:tab w:val="right" w:pos="8306"/>
      </w:tabs>
      <w:snapToGrid w:val="0"/>
    </w:pPr>
    <w:rPr>
      <w:sz w:val="20"/>
      <w:szCs w:val="20"/>
    </w:rPr>
  </w:style>
  <w:style w:type="character" w:customStyle="1" w:styleId="a5">
    <w:name w:val="頁首 字元"/>
    <w:link w:val="a4"/>
    <w:uiPriority w:val="99"/>
    <w:locked/>
    <w:rsid w:val="00816ADA"/>
    <w:rPr>
      <w:rFonts w:ascii="Times New Roman" w:eastAsia="新細明體" w:hAnsi="Times New Roman" w:cs="Times New Roman"/>
      <w:sz w:val="20"/>
      <w:szCs w:val="20"/>
    </w:rPr>
  </w:style>
  <w:style w:type="paragraph" w:styleId="a6">
    <w:name w:val="footer"/>
    <w:basedOn w:val="a"/>
    <w:link w:val="a7"/>
    <w:uiPriority w:val="99"/>
    <w:rsid w:val="00816ADA"/>
    <w:pPr>
      <w:tabs>
        <w:tab w:val="center" w:pos="4153"/>
        <w:tab w:val="right" w:pos="8306"/>
      </w:tabs>
      <w:snapToGrid w:val="0"/>
    </w:pPr>
    <w:rPr>
      <w:sz w:val="20"/>
      <w:szCs w:val="20"/>
    </w:rPr>
  </w:style>
  <w:style w:type="character" w:customStyle="1" w:styleId="a7">
    <w:name w:val="頁尾 字元"/>
    <w:link w:val="a6"/>
    <w:uiPriority w:val="99"/>
    <w:locked/>
    <w:rsid w:val="00816ADA"/>
    <w:rPr>
      <w:rFonts w:ascii="Times New Roman" w:eastAsia="新細明體" w:hAnsi="Times New Roman" w:cs="Times New Roman"/>
      <w:sz w:val="20"/>
      <w:szCs w:val="20"/>
    </w:rPr>
  </w:style>
  <w:style w:type="paragraph" w:styleId="a8">
    <w:name w:val="Balloon Text"/>
    <w:basedOn w:val="a"/>
    <w:link w:val="a9"/>
    <w:uiPriority w:val="99"/>
    <w:semiHidden/>
    <w:rsid w:val="00816ADA"/>
    <w:rPr>
      <w:rFonts w:ascii="Cambria" w:hAnsi="Cambria"/>
      <w:sz w:val="18"/>
      <w:szCs w:val="18"/>
    </w:rPr>
  </w:style>
  <w:style w:type="character" w:customStyle="1" w:styleId="a9">
    <w:name w:val="註解方塊文字 字元"/>
    <w:link w:val="a8"/>
    <w:uiPriority w:val="99"/>
    <w:semiHidden/>
    <w:locked/>
    <w:rsid w:val="00816ADA"/>
    <w:rPr>
      <w:rFonts w:ascii="Cambria" w:eastAsia="新細明體" w:hAnsi="Cambria" w:cs="Times New Roman"/>
      <w:sz w:val="18"/>
      <w:szCs w:val="18"/>
    </w:rPr>
  </w:style>
  <w:style w:type="paragraph" w:styleId="aa">
    <w:name w:val="List Paragraph"/>
    <w:basedOn w:val="a"/>
    <w:uiPriority w:val="99"/>
    <w:qFormat/>
    <w:rsid w:val="00091A3D"/>
    <w:pPr>
      <w:ind w:leftChars="200" w:left="480"/>
    </w:pPr>
  </w:style>
  <w:style w:type="character" w:styleId="ab">
    <w:name w:val="Placeholder Text"/>
    <w:uiPriority w:val="99"/>
    <w:semiHidden/>
    <w:rsid w:val="00B62FCE"/>
    <w:rPr>
      <w:rFonts w:cs="Times New Roman"/>
      <w:color w:val="808080"/>
    </w:rPr>
  </w:style>
  <w:style w:type="paragraph" w:styleId="ac">
    <w:name w:val="Plain Text"/>
    <w:basedOn w:val="a"/>
    <w:link w:val="ad"/>
    <w:uiPriority w:val="99"/>
    <w:rsid w:val="00C91408"/>
    <w:rPr>
      <w:rFonts w:ascii="細明體" w:eastAsia="細明體" w:hAnsi="Courier New" w:cs="Courier New"/>
    </w:rPr>
  </w:style>
  <w:style w:type="character" w:customStyle="1" w:styleId="ad">
    <w:name w:val="純文字 字元"/>
    <w:link w:val="ac"/>
    <w:uiPriority w:val="99"/>
    <w:locked/>
    <w:rsid w:val="00C91408"/>
    <w:rPr>
      <w:rFonts w:ascii="細明體" w:eastAsia="細明體" w:hAnsi="Courier New" w:cs="Courier New"/>
      <w:sz w:val="24"/>
      <w:szCs w:val="24"/>
    </w:rPr>
  </w:style>
  <w:style w:type="paragraph" w:customStyle="1" w:styleId="11">
    <w:name w:val="清單段落1"/>
    <w:basedOn w:val="a"/>
    <w:uiPriority w:val="99"/>
    <w:rsid w:val="00234535"/>
    <w:pPr>
      <w:ind w:leftChars="200" w:left="480"/>
    </w:pPr>
  </w:style>
  <w:style w:type="character" w:styleId="ae">
    <w:name w:val="Emphasis"/>
    <w:uiPriority w:val="99"/>
    <w:qFormat/>
    <w:rsid w:val="00A95609"/>
    <w:rPr>
      <w:rFonts w:cs="Times New Roman"/>
      <w:color w:val="CC0033"/>
    </w:rPr>
  </w:style>
  <w:style w:type="paragraph" w:styleId="Web">
    <w:name w:val="Normal (Web)"/>
    <w:basedOn w:val="a"/>
    <w:uiPriority w:val="99"/>
    <w:semiHidden/>
    <w:rsid w:val="00070022"/>
    <w:pPr>
      <w:widowControl/>
      <w:spacing w:before="100" w:beforeAutospacing="1" w:after="100" w:afterAutospacing="1"/>
    </w:pPr>
    <w:rPr>
      <w:rFonts w:ascii="新細明體" w:hAnsi="新細明體" w:cs="新細明體"/>
      <w:kern w:val="0"/>
    </w:rPr>
  </w:style>
  <w:style w:type="character" w:customStyle="1" w:styleId="st1">
    <w:name w:val="st1"/>
    <w:rsid w:val="00227B53"/>
  </w:style>
  <w:style w:type="character" w:customStyle="1" w:styleId="list0020paragraphchar">
    <w:name w:val="list0020paragraphchar"/>
    <w:basedOn w:val="a0"/>
    <w:rsid w:val="0053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6200">
      <w:marLeft w:val="0"/>
      <w:marRight w:val="0"/>
      <w:marTop w:val="0"/>
      <w:marBottom w:val="0"/>
      <w:divBdr>
        <w:top w:val="none" w:sz="0" w:space="0" w:color="auto"/>
        <w:left w:val="none" w:sz="0" w:space="0" w:color="auto"/>
        <w:bottom w:val="none" w:sz="0" w:space="0" w:color="auto"/>
        <w:right w:val="none" w:sz="0" w:space="0" w:color="auto"/>
      </w:divBdr>
    </w:div>
    <w:div w:id="262416205">
      <w:marLeft w:val="0"/>
      <w:marRight w:val="0"/>
      <w:marTop w:val="0"/>
      <w:marBottom w:val="0"/>
      <w:divBdr>
        <w:top w:val="none" w:sz="0" w:space="0" w:color="auto"/>
        <w:left w:val="none" w:sz="0" w:space="0" w:color="auto"/>
        <w:bottom w:val="none" w:sz="0" w:space="0" w:color="auto"/>
        <w:right w:val="none" w:sz="0" w:space="0" w:color="auto"/>
      </w:divBdr>
    </w:div>
    <w:div w:id="262416208">
      <w:marLeft w:val="0"/>
      <w:marRight w:val="0"/>
      <w:marTop w:val="0"/>
      <w:marBottom w:val="0"/>
      <w:divBdr>
        <w:top w:val="none" w:sz="0" w:space="0" w:color="auto"/>
        <w:left w:val="none" w:sz="0" w:space="0" w:color="auto"/>
        <w:bottom w:val="none" w:sz="0" w:space="0" w:color="auto"/>
        <w:right w:val="none" w:sz="0" w:space="0" w:color="auto"/>
      </w:divBdr>
    </w:div>
    <w:div w:id="262416209">
      <w:marLeft w:val="0"/>
      <w:marRight w:val="0"/>
      <w:marTop w:val="0"/>
      <w:marBottom w:val="0"/>
      <w:divBdr>
        <w:top w:val="none" w:sz="0" w:space="0" w:color="auto"/>
        <w:left w:val="none" w:sz="0" w:space="0" w:color="auto"/>
        <w:bottom w:val="none" w:sz="0" w:space="0" w:color="auto"/>
        <w:right w:val="none" w:sz="0" w:space="0" w:color="auto"/>
      </w:divBdr>
    </w:div>
    <w:div w:id="262416210">
      <w:marLeft w:val="0"/>
      <w:marRight w:val="0"/>
      <w:marTop w:val="0"/>
      <w:marBottom w:val="0"/>
      <w:divBdr>
        <w:top w:val="none" w:sz="0" w:space="0" w:color="auto"/>
        <w:left w:val="none" w:sz="0" w:space="0" w:color="auto"/>
        <w:bottom w:val="none" w:sz="0" w:space="0" w:color="auto"/>
        <w:right w:val="none" w:sz="0" w:space="0" w:color="auto"/>
      </w:divBdr>
    </w:div>
    <w:div w:id="262416211">
      <w:marLeft w:val="0"/>
      <w:marRight w:val="0"/>
      <w:marTop w:val="0"/>
      <w:marBottom w:val="0"/>
      <w:divBdr>
        <w:top w:val="none" w:sz="0" w:space="0" w:color="auto"/>
        <w:left w:val="none" w:sz="0" w:space="0" w:color="auto"/>
        <w:bottom w:val="none" w:sz="0" w:space="0" w:color="auto"/>
        <w:right w:val="none" w:sz="0" w:space="0" w:color="auto"/>
      </w:divBdr>
    </w:div>
    <w:div w:id="262416212">
      <w:marLeft w:val="0"/>
      <w:marRight w:val="0"/>
      <w:marTop w:val="0"/>
      <w:marBottom w:val="0"/>
      <w:divBdr>
        <w:top w:val="none" w:sz="0" w:space="0" w:color="auto"/>
        <w:left w:val="none" w:sz="0" w:space="0" w:color="auto"/>
        <w:bottom w:val="none" w:sz="0" w:space="0" w:color="auto"/>
        <w:right w:val="none" w:sz="0" w:space="0" w:color="auto"/>
      </w:divBdr>
    </w:div>
    <w:div w:id="262416213">
      <w:marLeft w:val="0"/>
      <w:marRight w:val="0"/>
      <w:marTop w:val="0"/>
      <w:marBottom w:val="0"/>
      <w:divBdr>
        <w:top w:val="none" w:sz="0" w:space="0" w:color="auto"/>
        <w:left w:val="none" w:sz="0" w:space="0" w:color="auto"/>
        <w:bottom w:val="none" w:sz="0" w:space="0" w:color="auto"/>
        <w:right w:val="none" w:sz="0" w:space="0" w:color="auto"/>
      </w:divBdr>
      <w:divsChild>
        <w:div w:id="262416230">
          <w:marLeft w:val="0"/>
          <w:marRight w:val="0"/>
          <w:marTop w:val="0"/>
          <w:marBottom w:val="0"/>
          <w:divBdr>
            <w:top w:val="none" w:sz="0" w:space="0" w:color="auto"/>
            <w:left w:val="none" w:sz="0" w:space="0" w:color="auto"/>
            <w:bottom w:val="none" w:sz="0" w:space="0" w:color="auto"/>
            <w:right w:val="none" w:sz="0" w:space="0" w:color="auto"/>
          </w:divBdr>
          <w:divsChild>
            <w:div w:id="262416218">
              <w:marLeft w:val="0"/>
              <w:marRight w:val="0"/>
              <w:marTop w:val="0"/>
              <w:marBottom w:val="0"/>
              <w:divBdr>
                <w:top w:val="none" w:sz="0" w:space="0" w:color="auto"/>
                <w:left w:val="none" w:sz="0" w:space="0" w:color="auto"/>
                <w:bottom w:val="none" w:sz="0" w:space="0" w:color="auto"/>
                <w:right w:val="none" w:sz="0" w:space="0" w:color="auto"/>
              </w:divBdr>
              <w:divsChild>
                <w:div w:id="262416207">
                  <w:marLeft w:val="0"/>
                  <w:marRight w:val="0"/>
                  <w:marTop w:val="100"/>
                  <w:marBottom w:val="100"/>
                  <w:divBdr>
                    <w:top w:val="none" w:sz="0" w:space="0" w:color="auto"/>
                    <w:left w:val="none" w:sz="0" w:space="0" w:color="auto"/>
                    <w:bottom w:val="none" w:sz="0" w:space="0" w:color="auto"/>
                    <w:right w:val="none" w:sz="0" w:space="0" w:color="auto"/>
                  </w:divBdr>
                  <w:divsChild>
                    <w:div w:id="262416236">
                      <w:marLeft w:val="0"/>
                      <w:marRight w:val="0"/>
                      <w:marTop w:val="0"/>
                      <w:marBottom w:val="0"/>
                      <w:divBdr>
                        <w:top w:val="none" w:sz="0" w:space="0" w:color="auto"/>
                        <w:left w:val="none" w:sz="0" w:space="0" w:color="auto"/>
                        <w:bottom w:val="none" w:sz="0" w:space="0" w:color="auto"/>
                        <w:right w:val="none" w:sz="0" w:space="0" w:color="auto"/>
                      </w:divBdr>
                      <w:divsChild>
                        <w:div w:id="262416225">
                          <w:marLeft w:val="0"/>
                          <w:marRight w:val="0"/>
                          <w:marTop w:val="0"/>
                          <w:marBottom w:val="0"/>
                          <w:divBdr>
                            <w:top w:val="none" w:sz="0" w:space="0" w:color="auto"/>
                            <w:left w:val="none" w:sz="0" w:space="0" w:color="auto"/>
                            <w:bottom w:val="none" w:sz="0" w:space="0" w:color="auto"/>
                            <w:right w:val="none" w:sz="0" w:space="0" w:color="auto"/>
                          </w:divBdr>
                          <w:divsChild>
                            <w:div w:id="262416232">
                              <w:marLeft w:val="0"/>
                              <w:marRight w:val="0"/>
                              <w:marTop w:val="0"/>
                              <w:marBottom w:val="0"/>
                              <w:divBdr>
                                <w:top w:val="none" w:sz="0" w:space="0" w:color="auto"/>
                                <w:left w:val="none" w:sz="0" w:space="0" w:color="auto"/>
                                <w:bottom w:val="none" w:sz="0" w:space="0" w:color="auto"/>
                                <w:right w:val="none" w:sz="0" w:space="0" w:color="auto"/>
                              </w:divBdr>
                              <w:divsChild>
                                <w:div w:id="262416229">
                                  <w:marLeft w:val="75"/>
                                  <w:marRight w:val="75"/>
                                  <w:marTop w:val="0"/>
                                  <w:marBottom w:val="0"/>
                                  <w:divBdr>
                                    <w:top w:val="single" w:sz="6" w:space="0" w:color="C8DEDE"/>
                                    <w:left w:val="single" w:sz="6" w:space="0" w:color="C8DEDE"/>
                                    <w:bottom w:val="single" w:sz="6" w:space="0" w:color="C8DEDE"/>
                                    <w:right w:val="single" w:sz="6" w:space="0" w:color="C8DEDE"/>
                                  </w:divBdr>
                                  <w:divsChild>
                                    <w:div w:id="262416203">
                                      <w:marLeft w:val="0"/>
                                      <w:marRight w:val="0"/>
                                      <w:marTop w:val="0"/>
                                      <w:marBottom w:val="0"/>
                                      <w:divBdr>
                                        <w:top w:val="none" w:sz="0" w:space="0" w:color="auto"/>
                                        <w:left w:val="none" w:sz="0" w:space="0" w:color="auto"/>
                                        <w:bottom w:val="none" w:sz="0" w:space="0" w:color="auto"/>
                                        <w:right w:val="none" w:sz="0" w:space="0" w:color="auto"/>
                                      </w:divBdr>
                                      <w:divsChild>
                                        <w:div w:id="262416228">
                                          <w:marLeft w:val="0"/>
                                          <w:marRight w:val="0"/>
                                          <w:marTop w:val="0"/>
                                          <w:marBottom w:val="0"/>
                                          <w:divBdr>
                                            <w:top w:val="none" w:sz="0" w:space="0" w:color="auto"/>
                                            <w:left w:val="none" w:sz="0" w:space="0" w:color="auto"/>
                                            <w:bottom w:val="none" w:sz="0" w:space="0" w:color="auto"/>
                                            <w:right w:val="none" w:sz="0" w:space="0" w:color="auto"/>
                                          </w:divBdr>
                                          <w:divsChild>
                                            <w:div w:id="262416215">
                                              <w:marLeft w:val="0"/>
                                              <w:marRight w:val="0"/>
                                              <w:marTop w:val="0"/>
                                              <w:marBottom w:val="0"/>
                                              <w:divBdr>
                                                <w:top w:val="none" w:sz="0" w:space="0" w:color="auto"/>
                                                <w:left w:val="none" w:sz="0" w:space="0" w:color="auto"/>
                                                <w:bottom w:val="none" w:sz="0" w:space="0" w:color="auto"/>
                                                <w:right w:val="none" w:sz="0" w:space="0" w:color="auto"/>
                                              </w:divBdr>
                                              <w:divsChild>
                                                <w:div w:id="262416217">
                                                  <w:marLeft w:val="0"/>
                                                  <w:marRight w:val="0"/>
                                                  <w:marTop w:val="0"/>
                                                  <w:marBottom w:val="0"/>
                                                  <w:divBdr>
                                                    <w:top w:val="none" w:sz="0" w:space="0" w:color="auto"/>
                                                    <w:left w:val="none" w:sz="0" w:space="0" w:color="auto"/>
                                                    <w:bottom w:val="none" w:sz="0" w:space="0" w:color="auto"/>
                                                    <w:right w:val="none" w:sz="0" w:space="0" w:color="auto"/>
                                                  </w:divBdr>
                                                  <w:divsChild>
                                                    <w:div w:id="262416226">
                                                      <w:marLeft w:val="0"/>
                                                      <w:marRight w:val="0"/>
                                                      <w:marTop w:val="0"/>
                                                      <w:marBottom w:val="0"/>
                                                      <w:divBdr>
                                                        <w:top w:val="none" w:sz="0" w:space="0" w:color="auto"/>
                                                        <w:left w:val="none" w:sz="0" w:space="0" w:color="auto"/>
                                                        <w:bottom w:val="none" w:sz="0" w:space="0" w:color="auto"/>
                                                        <w:right w:val="none" w:sz="0" w:space="0" w:color="auto"/>
                                                      </w:divBdr>
                                                      <w:divsChild>
                                                        <w:div w:id="2624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416220">
      <w:marLeft w:val="0"/>
      <w:marRight w:val="0"/>
      <w:marTop w:val="0"/>
      <w:marBottom w:val="0"/>
      <w:divBdr>
        <w:top w:val="none" w:sz="0" w:space="0" w:color="auto"/>
        <w:left w:val="none" w:sz="0" w:space="0" w:color="auto"/>
        <w:bottom w:val="none" w:sz="0" w:space="0" w:color="auto"/>
        <w:right w:val="none" w:sz="0" w:space="0" w:color="auto"/>
      </w:divBdr>
    </w:div>
    <w:div w:id="262416221">
      <w:marLeft w:val="0"/>
      <w:marRight w:val="0"/>
      <w:marTop w:val="0"/>
      <w:marBottom w:val="0"/>
      <w:divBdr>
        <w:top w:val="none" w:sz="0" w:space="0" w:color="auto"/>
        <w:left w:val="none" w:sz="0" w:space="0" w:color="auto"/>
        <w:bottom w:val="none" w:sz="0" w:space="0" w:color="auto"/>
        <w:right w:val="none" w:sz="0" w:space="0" w:color="auto"/>
      </w:divBdr>
    </w:div>
    <w:div w:id="262416223">
      <w:marLeft w:val="0"/>
      <w:marRight w:val="0"/>
      <w:marTop w:val="0"/>
      <w:marBottom w:val="0"/>
      <w:divBdr>
        <w:top w:val="none" w:sz="0" w:space="0" w:color="auto"/>
        <w:left w:val="none" w:sz="0" w:space="0" w:color="auto"/>
        <w:bottom w:val="none" w:sz="0" w:space="0" w:color="auto"/>
        <w:right w:val="none" w:sz="0" w:space="0" w:color="auto"/>
      </w:divBdr>
    </w:div>
    <w:div w:id="262416227">
      <w:marLeft w:val="0"/>
      <w:marRight w:val="0"/>
      <w:marTop w:val="0"/>
      <w:marBottom w:val="0"/>
      <w:divBdr>
        <w:top w:val="none" w:sz="0" w:space="0" w:color="auto"/>
        <w:left w:val="none" w:sz="0" w:space="0" w:color="auto"/>
        <w:bottom w:val="none" w:sz="0" w:space="0" w:color="auto"/>
        <w:right w:val="none" w:sz="0" w:space="0" w:color="auto"/>
      </w:divBdr>
      <w:divsChild>
        <w:div w:id="262416204">
          <w:marLeft w:val="0"/>
          <w:marRight w:val="0"/>
          <w:marTop w:val="0"/>
          <w:marBottom w:val="0"/>
          <w:divBdr>
            <w:top w:val="none" w:sz="0" w:space="0" w:color="auto"/>
            <w:left w:val="none" w:sz="0" w:space="0" w:color="auto"/>
            <w:bottom w:val="none" w:sz="0" w:space="0" w:color="auto"/>
            <w:right w:val="none" w:sz="0" w:space="0" w:color="auto"/>
          </w:divBdr>
          <w:divsChild>
            <w:div w:id="262416214">
              <w:marLeft w:val="0"/>
              <w:marRight w:val="0"/>
              <w:marTop w:val="0"/>
              <w:marBottom w:val="0"/>
              <w:divBdr>
                <w:top w:val="none" w:sz="0" w:space="0" w:color="auto"/>
                <w:left w:val="none" w:sz="0" w:space="0" w:color="auto"/>
                <w:bottom w:val="none" w:sz="0" w:space="0" w:color="auto"/>
                <w:right w:val="none" w:sz="0" w:space="0" w:color="auto"/>
              </w:divBdr>
              <w:divsChild>
                <w:div w:id="262416202">
                  <w:marLeft w:val="0"/>
                  <w:marRight w:val="0"/>
                  <w:marTop w:val="100"/>
                  <w:marBottom w:val="100"/>
                  <w:divBdr>
                    <w:top w:val="none" w:sz="0" w:space="0" w:color="auto"/>
                    <w:left w:val="none" w:sz="0" w:space="0" w:color="auto"/>
                    <w:bottom w:val="none" w:sz="0" w:space="0" w:color="auto"/>
                    <w:right w:val="none" w:sz="0" w:space="0" w:color="auto"/>
                  </w:divBdr>
                  <w:divsChild>
                    <w:div w:id="262416199">
                      <w:marLeft w:val="0"/>
                      <w:marRight w:val="0"/>
                      <w:marTop w:val="0"/>
                      <w:marBottom w:val="0"/>
                      <w:divBdr>
                        <w:top w:val="none" w:sz="0" w:space="0" w:color="auto"/>
                        <w:left w:val="none" w:sz="0" w:space="0" w:color="auto"/>
                        <w:bottom w:val="none" w:sz="0" w:space="0" w:color="auto"/>
                        <w:right w:val="none" w:sz="0" w:space="0" w:color="auto"/>
                      </w:divBdr>
                      <w:divsChild>
                        <w:div w:id="262416206">
                          <w:marLeft w:val="0"/>
                          <w:marRight w:val="0"/>
                          <w:marTop w:val="0"/>
                          <w:marBottom w:val="0"/>
                          <w:divBdr>
                            <w:top w:val="none" w:sz="0" w:space="0" w:color="auto"/>
                            <w:left w:val="none" w:sz="0" w:space="0" w:color="auto"/>
                            <w:bottom w:val="none" w:sz="0" w:space="0" w:color="auto"/>
                            <w:right w:val="none" w:sz="0" w:space="0" w:color="auto"/>
                          </w:divBdr>
                          <w:divsChild>
                            <w:div w:id="262416238">
                              <w:marLeft w:val="0"/>
                              <w:marRight w:val="0"/>
                              <w:marTop w:val="0"/>
                              <w:marBottom w:val="0"/>
                              <w:divBdr>
                                <w:top w:val="none" w:sz="0" w:space="0" w:color="auto"/>
                                <w:left w:val="none" w:sz="0" w:space="0" w:color="auto"/>
                                <w:bottom w:val="none" w:sz="0" w:space="0" w:color="auto"/>
                                <w:right w:val="none" w:sz="0" w:space="0" w:color="auto"/>
                              </w:divBdr>
                              <w:divsChild>
                                <w:div w:id="262416231">
                                  <w:marLeft w:val="75"/>
                                  <w:marRight w:val="75"/>
                                  <w:marTop w:val="0"/>
                                  <w:marBottom w:val="0"/>
                                  <w:divBdr>
                                    <w:top w:val="single" w:sz="6" w:space="0" w:color="C8DEDE"/>
                                    <w:left w:val="single" w:sz="6" w:space="0" w:color="C8DEDE"/>
                                    <w:bottom w:val="single" w:sz="6" w:space="0" w:color="C8DEDE"/>
                                    <w:right w:val="single" w:sz="6" w:space="0" w:color="C8DEDE"/>
                                  </w:divBdr>
                                  <w:divsChild>
                                    <w:div w:id="262416201">
                                      <w:marLeft w:val="0"/>
                                      <w:marRight w:val="0"/>
                                      <w:marTop w:val="0"/>
                                      <w:marBottom w:val="0"/>
                                      <w:divBdr>
                                        <w:top w:val="none" w:sz="0" w:space="0" w:color="auto"/>
                                        <w:left w:val="none" w:sz="0" w:space="0" w:color="auto"/>
                                        <w:bottom w:val="none" w:sz="0" w:space="0" w:color="auto"/>
                                        <w:right w:val="none" w:sz="0" w:space="0" w:color="auto"/>
                                      </w:divBdr>
                                      <w:divsChild>
                                        <w:div w:id="262416241">
                                          <w:marLeft w:val="0"/>
                                          <w:marRight w:val="0"/>
                                          <w:marTop w:val="0"/>
                                          <w:marBottom w:val="0"/>
                                          <w:divBdr>
                                            <w:top w:val="none" w:sz="0" w:space="0" w:color="auto"/>
                                            <w:left w:val="none" w:sz="0" w:space="0" w:color="auto"/>
                                            <w:bottom w:val="none" w:sz="0" w:space="0" w:color="auto"/>
                                            <w:right w:val="none" w:sz="0" w:space="0" w:color="auto"/>
                                          </w:divBdr>
                                          <w:divsChild>
                                            <w:div w:id="262416224">
                                              <w:marLeft w:val="0"/>
                                              <w:marRight w:val="0"/>
                                              <w:marTop w:val="0"/>
                                              <w:marBottom w:val="0"/>
                                              <w:divBdr>
                                                <w:top w:val="none" w:sz="0" w:space="0" w:color="auto"/>
                                                <w:left w:val="none" w:sz="0" w:space="0" w:color="auto"/>
                                                <w:bottom w:val="none" w:sz="0" w:space="0" w:color="auto"/>
                                                <w:right w:val="none" w:sz="0" w:space="0" w:color="auto"/>
                                              </w:divBdr>
                                              <w:divsChild>
                                                <w:div w:id="262416216">
                                                  <w:marLeft w:val="0"/>
                                                  <w:marRight w:val="0"/>
                                                  <w:marTop w:val="0"/>
                                                  <w:marBottom w:val="0"/>
                                                  <w:divBdr>
                                                    <w:top w:val="none" w:sz="0" w:space="0" w:color="auto"/>
                                                    <w:left w:val="none" w:sz="0" w:space="0" w:color="auto"/>
                                                    <w:bottom w:val="none" w:sz="0" w:space="0" w:color="auto"/>
                                                    <w:right w:val="none" w:sz="0" w:space="0" w:color="auto"/>
                                                  </w:divBdr>
                                                  <w:divsChild>
                                                    <w:div w:id="262416222">
                                                      <w:marLeft w:val="0"/>
                                                      <w:marRight w:val="0"/>
                                                      <w:marTop w:val="0"/>
                                                      <w:marBottom w:val="0"/>
                                                      <w:divBdr>
                                                        <w:top w:val="none" w:sz="0" w:space="0" w:color="auto"/>
                                                        <w:left w:val="none" w:sz="0" w:space="0" w:color="auto"/>
                                                        <w:bottom w:val="none" w:sz="0" w:space="0" w:color="auto"/>
                                                        <w:right w:val="none" w:sz="0" w:space="0" w:color="auto"/>
                                                      </w:divBdr>
                                                      <w:divsChild>
                                                        <w:div w:id="2624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416233">
      <w:marLeft w:val="0"/>
      <w:marRight w:val="0"/>
      <w:marTop w:val="0"/>
      <w:marBottom w:val="0"/>
      <w:divBdr>
        <w:top w:val="none" w:sz="0" w:space="0" w:color="auto"/>
        <w:left w:val="none" w:sz="0" w:space="0" w:color="auto"/>
        <w:bottom w:val="none" w:sz="0" w:space="0" w:color="auto"/>
        <w:right w:val="none" w:sz="0" w:space="0" w:color="auto"/>
      </w:divBdr>
    </w:div>
    <w:div w:id="262416234">
      <w:marLeft w:val="0"/>
      <w:marRight w:val="0"/>
      <w:marTop w:val="0"/>
      <w:marBottom w:val="0"/>
      <w:divBdr>
        <w:top w:val="none" w:sz="0" w:space="0" w:color="auto"/>
        <w:left w:val="none" w:sz="0" w:space="0" w:color="auto"/>
        <w:bottom w:val="none" w:sz="0" w:space="0" w:color="auto"/>
        <w:right w:val="none" w:sz="0" w:space="0" w:color="auto"/>
      </w:divBdr>
    </w:div>
    <w:div w:id="262416237">
      <w:marLeft w:val="0"/>
      <w:marRight w:val="0"/>
      <w:marTop w:val="0"/>
      <w:marBottom w:val="0"/>
      <w:divBdr>
        <w:top w:val="none" w:sz="0" w:space="0" w:color="auto"/>
        <w:left w:val="none" w:sz="0" w:space="0" w:color="auto"/>
        <w:bottom w:val="none" w:sz="0" w:space="0" w:color="auto"/>
        <w:right w:val="none" w:sz="0" w:space="0" w:color="auto"/>
      </w:divBdr>
    </w:div>
    <w:div w:id="262416239">
      <w:marLeft w:val="0"/>
      <w:marRight w:val="0"/>
      <w:marTop w:val="0"/>
      <w:marBottom w:val="0"/>
      <w:divBdr>
        <w:top w:val="none" w:sz="0" w:space="0" w:color="auto"/>
        <w:left w:val="none" w:sz="0" w:space="0" w:color="auto"/>
        <w:bottom w:val="none" w:sz="0" w:space="0" w:color="auto"/>
        <w:right w:val="none" w:sz="0" w:space="0" w:color="auto"/>
      </w:divBdr>
    </w:div>
    <w:div w:id="262416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2277</Words>
  <Characters>12984</Characters>
  <Application>Microsoft Office Word</Application>
  <DocSecurity>0</DocSecurity>
  <Lines>108</Lines>
  <Paragraphs>30</Paragraphs>
  <ScaleCrop>false</ScaleCrop>
  <Company>臺灣大學</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生科院</dc:creator>
  <cp:lastModifiedBy>user</cp:lastModifiedBy>
  <cp:revision>3</cp:revision>
  <cp:lastPrinted>2013-12-27T01:40:00Z</cp:lastPrinted>
  <dcterms:created xsi:type="dcterms:W3CDTF">2013-12-27T09:07:00Z</dcterms:created>
  <dcterms:modified xsi:type="dcterms:W3CDTF">2013-12-31T07:02:00Z</dcterms:modified>
</cp:coreProperties>
</file>